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tbl>
      <w:tblPr>
        <w:tblW w:w="487.35pt" w:type="dxa"/>
        <w:tblLayout w:type="fixed"/>
        <w:tblLook w:firstRow="1" w:lastRow="0" w:firstColumn="1" w:lastColumn="0" w:noHBand="0" w:noVBand="1"/>
      </w:tblPr>
      <w:tblGrid>
        <w:gridCol w:w="4873"/>
        <w:gridCol w:w="4874"/>
      </w:tblGrid>
      <w:tr w:rsidR="00C6604A" w14:paraId="2248BC12" w14:textId="77777777" w:rsidTr="00744FB5">
        <w:tc>
          <w:tcPr>
            <w:tcW w:w="243.65pt" w:type="dxa"/>
            <w:hideMark/>
          </w:tcPr>
          <w:p w14:paraId="28809091" w14:textId="77777777" w:rsidR="00C6604A" w:rsidRPr="00F61E01" w:rsidRDefault="00C6604A" w:rsidP="00744FB5">
            <w:pPr>
              <w:widowControl w:val="0"/>
              <w:spacing w:after="0pt" w:line="12pt" w:lineRule="auto"/>
              <w:jc w:val="both"/>
              <w:rPr>
                <w:rFonts w:ascii="Times New Roman" w:eastAsia="Batang" w:hAnsi="Times New Roman"/>
                <w:snapToGrid w:val="0"/>
                <w:sz w:val="28"/>
                <w:szCs w:val="28"/>
                <w:lang w:val="kk-KZ"/>
              </w:rPr>
            </w:pPr>
          </w:p>
        </w:tc>
        <w:tc>
          <w:tcPr>
            <w:tcW w:w="243.70pt" w:type="dxa"/>
            <w:hideMark/>
          </w:tcPr>
          <w:p w14:paraId="6736E291" w14:textId="77777777" w:rsidR="00E07C9C" w:rsidRPr="00E07C9C" w:rsidRDefault="00E07C9C" w:rsidP="00E07C9C">
            <w:pPr>
              <w:pStyle w:val="1"/>
              <w:jc w:val="both"/>
              <w:rPr>
                <w:sz w:val="28"/>
                <w:szCs w:val="28"/>
                <w:lang w:val="kk"/>
              </w:rPr>
            </w:pPr>
            <w:r w:rsidRPr="00E07C9C">
              <w:rPr>
                <w:sz w:val="28"/>
                <w:szCs w:val="28"/>
                <w:lang w:val="kk"/>
              </w:rPr>
              <w:t>«Қазақстан Республикасы</w:t>
            </w:r>
          </w:p>
          <w:p w14:paraId="3F9EB0FD" w14:textId="77777777" w:rsidR="00E07C9C" w:rsidRPr="00E07C9C" w:rsidRDefault="00E07C9C" w:rsidP="00E07C9C">
            <w:pPr>
              <w:pStyle w:val="1"/>
              <w:jc w:val="both"/>
              <w:rPr>
                <w:sz w:val="28"/>
                <w:szCs w:val="28"/>
                <w:lang w:val="kk"/>
              </w:rPr>
            </w:pPr>
            <w:r w:rsidRPr="00E07C9C">
              <w:rPr>
                <w:sz w:val="28"/>
                <w:szCs w:val="28"/>
                <w:lang w:val="kk"/>
              </w:rPr>
              <w:t>Денсаулық сақтау министрлігі</w:t>
            </w:r>
          </w:p>
          <w:p w14:paraId="45F8AB5B" w14:textId="77777777" w:rsidR="00E07C9C" w:rsidRPr="00E07C9C" w:rsidRDefault="00E07C9C" w:rsidP="00E07C9C">
            <w:pPr>
              <w:pStyle w:val="1"/>
              <w:jc w:val="both"/>
              <w:rPr>
                <w:sz w:val="28"/>
                <w:szCs w:val="28"/>
                <w:lang w:val="kk"/>
              </w:rPr>
            </w:pPr>
            <w:r w:rsidRPr="00E07C9C">
              <w:rPr>
                <w:sz w:val="28"/>
                <w:szCs w:val="28"/>
                <w:lang w:val="kk"/>
              </w:rPr>
              <w:t xml:space="preserve">Медициналық және </w:t>
            </w:r>
          </w:p>
          <w:p w14:paraId="6FD2ACE7" w14:textId="77777777" w:rsidR="00E07C9C" w:rsidRPr="00E07C9C" w:rsidRDefault="00E07C9C" w:rsidP="00E07C9C">
            <w:pPr>
              <w:pStyle w:val="1"/>
              <w:jc w:val="both"/>
              <w:rPr>
                <w:sz w:val="28"/>
                <w:szCs w:val="28"/>
                <w:lang w:val="kk"/>
              </w:rPr>
            </w:pPr>
            <w:r w:rsidRPr="00E07C9C">
              <w:rPr>
                <w:sz w:val="28"/>
                <w:szCs w:val="28"/>
                <w:lang w:val="kk"/>
              </w:rPr>
              <w:t xml:space="preserve">фармацевтикалық бақылау </w:t>
            </w:r>
          </w:p>
          <w:p w14:paraId="00401AE0" w14:textId="77777777" w:rsidR="00E07C9C" w:rsidRPr="00E07C9C" w:rsidRDefault="00E07C9C" w:rsidP="00E07C9C">
            <w:pPr>
              <w:pStyle w:val="1"/>
              <w:jc w:val="both"/>
              <w:rPr>
                <w:sz w:val="28"/>
                <w:szCs w:val="28"/>
                <w:lang w:val="kk"/>
              </w:rPr>
            </w:pPr>
            <w:r w:rsidRPr="00E07C9C">
              <w:rPr>
                <w:sz w:val="28"/>
                <w:szCs w:val="28"/>
                <w:lang w:val="kk"/>
              </w:rPr>
              <w:t>комитеті» РММ төрағасының</w:t>
            </w:r>
          </w:p>
          <w:p w14:paraId="3653A7B7" w14:textId="77777777" w:rsidR="00E07C9C" w:rsidRPr="00E07C9C" w:rsidRDefault="00E07C9C" w:rsidP="00E07C9C">
            <w:pPr>
              <w:pStyle w:val="1"/>
              <w:jc w:val="both"/>
              <w:rPr>
                <w:sz w:val="28"/>
                <w:szCs w:val="28"/>
                <w:lang w:val="kk"/>
              </w:rPr>
            </w:pPr>
            <w:r w:rsidRPr="00E07C9C">
              <w:rPr>
                <w:sz w:val="28"/>
                <w:szCs w:val="28"/>
                <w:lang w:val="kk"/>
              </w:rPr>
              <w:t>20__ ж. «____» ___________</w:t>
            </w:r>
          </w:p>
          <w:p w14:paraId="4255F4FE" w14:textId="77777777" w:rsidR="00E07C9C" w:rsidRPr="00E07C9C" w:rsidRDefault="00E07C9C" w:rsidP="00E07C9C">
            <w:pPr>
              <w:pStyle w:val="1"/>
              <w:jc w:val="both"/>
              <w:rPr>
                <w:sz w:val="28"/>
                <w:szCs w:val="28"/>
                <w:lang w:val="kk"/>
              </w:rPr>
            </w:pPr>
            <w:r w:rsidRPr="00E07C9C">
              <w:rPr>
                <w:sz w:val="28"/>
                <w:szCs w:val="28"/>
                <w:lang w:val="kk"/>
              </w:rPr>
              <w:t>№ ___________ бұйрығымен</w:t>
            </w:r>
          </w:p>
          <w:p w14:paraId="76A49082" w14:textId="77777777" w:rsidR="00C6604A" w:rsidRPr="00E07C9C" w:rsidRDefault="00E07C9C" w:rsidP="00E07C9C">
            <w:pPr>
              <w:widowControl w:val="0"/>
              <w:spacing w:after="0pt" w:line="12pt" w:lineRule="auto"/>
              <w:jc w:val="both"/>
              <w:rPr>
                <w:rFonts w:ascii="Times New Roman" w:hAnsi="Times New Roman"/>
                <w:b/>
                <w:sz w:val="28"/>
                <w:szCs w:val="28"/>
                <w:lang w:eastAsia="en-US"/>
              </w:rPr>
            </w:pPr>
            <w:r w:rsidRPr="00E07C9C">
              <w:rPr>
                <w:rFonts w:ascii="Times New Roman" w:hAnsi="Times New Roman"/>
                <w:b/>
                <w:sz w:val="28"/>
                <w:szCs w:val="28"/>
                <w:lang w:val="kk"/>
              </w:rPr>
              <w:t>БЕКІТІЛГЕН</w:t>
            </w:r>
          </w:p>
        </w:tc>
      </w:tr>
    </w:tbl>
    <w:p w14:paraId="5B63C74B" w14:textId="77777777" w:rsidR="00C6604A" w:rsidRPr="00E30C69" w:rsidRDefault="00C6604A" w:rsidP="00C6604A">
      <w:pPr>
        <w:widowControl w:val="0"/>
        <w:spacing w:after="0pt" w:line="12pt" w:lineRule="auto"/>
        <w:jc w:val="both"/>
        <w:rPr>
          <w:rFonts w:ascii="Times New Roman" w:hAnsi="Times New Roman"/>
          <w:b/>
          <w:sz w:val="28"/>
          <w:szCs w:val="28"/>
        </w:rPr>
      </w:pPr>
    </w:p>
    <w:p w14:paraId="1DE17066" w14:textId="77777777" w:rsidR="00E07C9C" w:rsidRDefault="00E07C9C" w:rsidP="00C6604A">
      <w:pPr>
        <w:widowControl w:val="0"/>
        <w:spacing w:after="0pt" w:line="12pt" w:lineRule="auto"/>
        <w:jc w:val="center"/>
        <w:rPr>
          <w:rFonts w:ascii="Times New Roman" w:hAnsi="Times New Roman"/>
          <w:b/>
          <w:sz w:val="28"/>
          <w:szCs w:val="28"/>
          <w:lang w:val="kk-KZ"/>
        </w:rPr>
      </w:pPr>
    </w:p>
    <w:p w14:paraId="6CA1BEF6" w14:textId="77777777" w:rsidR="00C6604A" w:rsidRPr="00E07C9C" w:rsidRDefault="00C6604A" w:rsidP="00C6604A">
      <w:pPr>
        <w:widowControl w:val="0"/>
        <w:spacing w:after="0pt" w:line="12pt" w:lineRule="auto"/>
        <w:jc w:val="center"/>
        <w:rPr>
          <w:rFonts w:ascii="Times New Roman" w:hAnsi="Times New Roman"/>
          <w:b/>
          <w:sz w:val="28"/>
          <w:szCs w:val="28"/>
          <w:lang w:val="kk-KZ"/>
        </w:rPr>
      </w:pPr>
      <w:r w:rsidRPr="00E30C69">
        <w:rPr>
          <w:rFonts w:ascii="Times New Roman" w:hAnsi="Times New Roman"/>
          <w:b/>
          <w:sz w:val="28"/>
          <w:szCs w:val="28"/>
          <w:lang w:val="kk"/>
        </w:rPr>
        <w:t>Дәрілік препаратты медициналық қолдану</w:t>
      </w:r>
    </w:p>
    <w:p w14:paraId="1427CF44" w14:textId="77777777" w:rsidR="00C6604A" w:rsidRPr="00E07C9C" w:rsidRDefault="00C6604A" w:rsidP="00C6604A">
      <w:pPr>
        <w:widowControl w:val="0"/>
        <w:autoSpaceDE w:val="0"/>
        <w:autoSpaceDN w:val="0"/>
        <w:spacing w:after="0pt" w:line="12pt" w:lineRule="auto"/>
        <w:jc w:val="center"/>
        <w:rPr>
          <w:rFonts w:ascii="Times New Roman" w:eastAsia="Times New Roman" w:hAnsi="Times New Roman"/>
          <w:b/>
          <w:sz w:val="28"/>
          <w:szCs w:val="28"/>
          <w:lang w:val="kk-KZ"/>
        </w:rPr>
      </w:pPr>
      <w:r w:rsidRPr="00E30C69">
        <w:rPr>
          <w:rFonts w:ascii="Times New Roman" w:hAnsi="Times New Roman"/>
          <w:b/>
          <w:sz w:val="28"/>
          <w:szCs w:val="28"/>
          <w:lang w:val="kk"/>
        </w:rPr>
        <w:t>жөніндегі нұсқаулық (Қосымша парақ)</w:t>
      </w:r>
    </w:p>
    <w:p w14:paraId="56472CC2" w14:textId="77777777" w:rsidR="00C6604A" w:rsidRPr="00E07C9C" w:rsidRDefault="00C6604A" w:rsidP="00C6604A">
      <w:pPr>
        <w:widowControl w:val="0"/>
        <w:autoSpaceDE w:val="0"/>
        <w:autoSpaceDN w:val="0"/>
        <w:spacing w:after="0pt" w:line="12pt" w:lineRule="auto"/>
        <w:jc w:val="both"/>
        <w:rPr>
          <w:rFonts w:ascii="Times New Roman" w:eastAsia="Times New Roman" w:hAnsi="Times New Roman"/>
          <w:b/>
          <w:sz w:val="28"/>
          <w:szCs w:val="28"/>
          <w:lang w:val="kk-KZ"/>
        </w:rPr>
      </w:pPr>
    </w:p>
    <w:p w14:paraId="038CEC24" w14:textId="77777777" w:rsidR="00C6604A" w:rsidRPr="00E07C9C" w:rsidRDefault="00C6604A" w:rsidP="00C6604A">
      <w:pPr>
        <w:widowControl w:val="0"/>
        <w:autoSpaceDE w:val="0"/>
        <w:autoSpaceDN w:val="0"/>
        <w:spacing w:after="0pt" w:line="12pt" w:lineRule="auto"/>
        <w:jc w:val="both"/>
        <w:rPr>
          <w:rFonts w:ascii="Times New Roman" w:eastAsia="Times New Roman" w:hAnsi="Times New Roman"/>
          <w:b/>
          <w:sz w:val="28"/>
          <w:szCs w:val="28"/>
          <w:lang w:val="kk-KZ"/>
        </w:rPr>
      </w:pPr>
      <w:r w:rsidRPr="00E30C69">
        <w:rPr>
          <w:rFonts w:ascii="Times New Roman" w:eastAsia="Times New Roman" w:hAnsi="Times New Roman"/>
          <w:b/>
          <w:sz w:val="28"/>
          <w:szCs w:val="28"/>
          <w:lang w:val="kk"/>
        </w:rPr>
        <w:t>Саудалық атауы</w:t>
      </w:r>
    </w:p>
    <w:p w14:paraId="504BD680" w14:textId="77777777" w:rsidR="00C6604A" w:rsidRPr="00E07C9C" w:rsidRDefault="00E07C9C" w:rsidP="00C6604A">
      <w:pPr>
        <w:widowControl w:val="0"/>
        <w:autoSpaceDE w:val="0"/>
        <w:autoSpaceDN w:val="0"/>
        <w:spacing w:after="0pt" w:line="12pt" w:lineRule="auto"/>
        <w:jc w:val="both"/>
        <w:rPr>
          <w:rFonts w:ascii="Times New Roman" w:eastAsia="Batang" w:hAnsi="Times New Roman"/>
          <w:sz w:val="28"/>
          <w:szCs w:val="28"/>
          <w:lang w:val="kk-KZ"/>
        </w:rPr>
      </w:pPr>
      <w:r>
        <w:rPr>
          <w:rFonts w:ascii="Times New Roman" w:eastAsia="Batang" w:hAnsi="Times New Roman"/>
          <w:sz w:val="28"/>
          <w:szCs w:val="28"/>
          <w:lang w:val="kk"/>
        </w:rPr>
        <w:t xml:space="preserve">Сулфамбилл </w:t>
      </w:r>
    </w:p>
    <w:p w14:paraId="0870D9E6" w14:textId="77777777" w:rsidR="00C6604A" w:rsidRPr="00E07C9C" w:rsidRDefault="00C6604A" w:rsidP="00C6604A">
      <w:pPr>
        <w:widowControl w:val="0"/>
        <w:autoSpaceDE w:val="0"/>
        <w:autoSpaceDN w:val="0"/>
        <w:spacing w:after="0pt" w:line="12pt" w:lineRule="auto"/>
        <w:jc w:val="both"/>
        <w:rPr>
          <w:rFonts w:ascii="Times New Roman" w:eastAsia="Batang" w:hAnsi="Times New Roman"/>
          <w:bCs/>
          <w:sz w:val="28"/>
          <w:szCs w:val="28"/>
          <w:lang w:val="kk-KZ"/>
        </w:rPr>
      </w:pPr>
    </w:p>
    <w:p w14:paraId="6C640785" w14:textId="77777777" w:rsidR="00C6604A" w:rsidRPr="00E07C9C" w:rsidRDefault="00C6604A" w:rsidP="00C6604A">
      <w:pPr>
        <w:widowControl w:val="0"/>
        <w:autoSpaceDE w:val="0"/>
        <w:autoSpaceDN w:val="0"/>
        <w:spacing w:after="0pt" w:line="12pt" w:lineRule="auto"/>
        <w:jc w:val="both"/>
        <w:rPr>
          <w:rFonts w:ascii="Times New Roman" w:eastAsia="Batang" w:hAnsi="Times New Roman"/>
          <w:b/>
          <w:bCs/>
          <w:sz w:val="28"/>
          <w:szCs w:val="28"/>
          <w:lang w:val="kk-KZ"/>
        </w:rPr>
      </w:pPr>
      <w:r w:rsidRPr="00E30C69">
        <w:rPr>
          <w:rFonts w:ascii="Times New Roman" w:eastAsia="Batang" w:hAnsi="Times New Roman"/>
          <w:b/>
          <w:bCs/>
          <w:sz w:val="28"/>
          <w:szCs w:val="28"/>
          <w:lang w:val="kk"/>
        </w:rPr>
        <w:t>Халықаралық патенттелмеген атауы</w:t>
      </w:r>
    </w:p>
    <w:p w14:paraId="548177A5" w14:textId="77777777" w:rsidR="00C6604A" w:rsidRPr="00D34E5E" w:rsidRDefault="00C6604A" w:rsidP="00C6604A">
      <w:pPr>
        <w:widowControl w:val="0"/>
        <w:autoSpaceDE w:val="0"/>
        <w:autoSpaceDN w:val="0"/>
        <w:spacing w:after="0pt" w:line="12pt" w:lineRule="auto"/>
        <w:jc w:val="both"/>
        <w:rPr>
          <w:rFonts w:ascii="Times New Roman" w:eastAsia="Batang" w:hAnsi="Times New Roman"/>
          <w:sz w:val="28"/>
          <w:szCs w:val="28"/>
          <w:lang w:val="kk-KZ"/>
        </w:rPr>
      </w:pPr>
      <w:r w:rsidRPr="00D34E5E">
        <w:rPr>
          <w:rFonts w:ascii="Times New Roman" w:eastAsia="Batang" w:hAnsi="Times New Roman"/>
          <w:sz w:val="28"/>
          <w:szCs w:val="28"/>
          <w:lang w:val="kk"/>
        </w:rPr>
        <w:t xml:space="preserve">Жоқ </w:t>
      </w:r>
      <w:r w:rsidRPr="00D34E5E">
        <w:rPr>
          <w:rFonts w:ascii="Times New Roman" w:eastAsia="Batang" w:hAnsi="Times New Roman"/>
          <w:sz w:val="28"/>
          <w:szCs w:val="28"/>
          <w:lang w:val="kk"/>
        </w:rPr>
        <w:br/>
      </w:r>
    </w:p>
    <w:p w14:paraId="05D7D860" w14:textId="77777777" w:rsidR="00C6604A" w:rsidRPr="00E07C9C" w:rsidRDefault="00C6604A" w:rsidP="00C6604A">
      <w:pPr>
        <w:widowControl w:val="0"/>
        <w:autoSpaceDE w:val="0"/>
        <w:autoSpaceDN w:val="0"/>
        <w:spacing w:after="0pt" w:line="12pt" w:lineRule="auto"/>
        <w:jc w:val="both"/>
        <w:rPr>
          <w:rFonts w:ascii="Times New Roman" w:eastAsia="Batang" w:hAnsi="Times New Roman"/>
          <w:b/>
          <w:bCs/>
          <w:sz w:val="28"/>
          <w:szCs w:val="28"/>
          <w:lang w:val="kk-KZ"/>
        </w:rPr>
      </w:pPr>
      <w:r w:rsidRPr="00E30C69">
        <w:rPr>
          <w:rFonts w:ascii="Times New Roman" w:eastAsia="Batang" w:hAnsi="Times New Roman"/>
          <w:b/>
          <w:bCs/>
          <w:sz w:val="28"/>
          <w:szCs w:val="28"/>
          <w:lang w:val="kk"/>
        </w:rPr>
        <w:t>Дәрілік түрі, дозасы</w:t>
      </w:r>
    </w:p>
    <w:p w14:paraId="44948FC6" w14:textId="77777777" w:rsidR="00C6604A" w:rsidRPr="00AC6C66" w:rsidRDefault="00C6604A" w:rsidP="00C6604A">
      <w:pPr>
        <w:widowControl w:val="0"/>
        <w:autoSpaceDE w:val="0"/>
        <w:autoSpaceDN w:val="0"/>
        <w:spacing w:after="0pt" w:line="12pt" w:lineRule="auto"/>
        <w:jc w:val="both"/>
        <w:rPr>
          <w:rFonts w:ascii="Times New Roman" w:eastAsia="Times New Roman" w:hAnsi="Times New Roman"/>
          <w:sz w:val="28"/>
          <w:szCs w:val="28"/>
          <w:lang w:val="kk-KZ"/>
        </w:rPr>
      </w:pPr>
      <w:r w:rsidRPr="00755A77">
        <w:rPr>
          <w:rFonts w:ascii="Times New Roman" w:hAnsi="Times New Roman"/>
          <w:sz w:val="28"/>
          <w:szCs w:val="28"/>
          <w:lang w:val="kk"/>
        </w:rPr>
        <w:t>Инъекция үшін ерітінді дайындауға арналған ұнтақ, 1000 мг + 500 мг, еріткіш</w:t>
      </w:r>
      <w:r w:rsidR="00E07C9C">
        <w:rPr>
          <w:rFonts w:ascii="Times New Roman" w:hAnsi="Times New Roman"/>
          <w:sz w:val="28"/>
          <w:szCs w:val="28"/>
          <w:lang w:val="kk-KZ"/>
        </w:rPr>
        <w:t>ім</w:t>
      </w:r>
      <w:r w:rsidRPr="00755A77">
        <w:rPr>
          <w:rFonts w:ascii="Times New Roman" w:hAnsi="Times New Roman"/>
          <w:sz w:val="28"/>
          <w:szCs w:val="28"/>
          <w:lang w:val="kk"/>
        </w:rPr>
        <w:t>ен</w:t>
      </w:r>
      <w:r w:rsidR="00E51C31">
        <w:rPr>
          <w:rFonts w:ascii="Times New Roman" w:hAnsi="Times New Roman"/>
          <w:sz w:val="28"/>
          <w:szCs w:val="28"/>
          <w:lang w:val="kk-KZ"/>
        </w:rPr>
        <w:t xml:space="preserve"> </w:t>
      </w:r>
      <w:r w:rsidR="00E51C31">
        <w:rPr>
          <w:rFonts w:ascii="Times New Roman" w:hAnsi="Times New Roman"/>
          <w:sz w:val="28"/>
          <w:szCs w:val="28"/>
          <w:lang w:val="kk"/>
        </w:rPr>
        <w:t>жиынтықта</w:t>
      </w:r>
      <w:r w:rsidR="00E51C31">
        <w:rPr>
          <w:rFonts w:ascii="Times New Roman" w:hAnsi="Times New Roman"/>
          <w:sz w:val="28"/>
          <w:szCs w:val="28"/>
          <w:lang w:val="kk-KZ"/>
        </w:rPr>
        <w:t xml:space="preserve"> </w:t>
      </w:r>
      <w:r w:rsidR="00E51C31">
        <w:rPr>
          <w:rFonts w:ascii="Times New Roman" w:hAnsi="Times New Roman"/>
          <w:sz w:val="28"/>
          <w:szCs w:val="28"/>
          <w:lang w:val="kk"/>
        </w:rPr>
        <w:t>(инъекцияға арналған су,</w:t>
      </w:r>
      <w:r w:rsidR="00E51C31">
        <w:rPr>
          <w:rFonts w:ascii="Times New Roman" w:hAnsi="Times New Roman"/>
          <w:sz w:val="28"/>
          <w:szCs w:val="28"/>
          <w:lang w:val="kk-KZ"/>
        </w:rPr>
        <w:t xml:space="preserve"> </w:t>
      </w:r>
      <w:r w:rsidR="00E51C31">
        <w:rPr>
          <w:rFonts w:ascii="Times New Roman" w:hAnsi="Times New Roman"/>
          <w:sz w:val="28"/>
          <w:szCs w:val="28"/>
          <w:lang w:val="kk"/>
        </w:rPr>
        <w:t>5</w:t>
      </w:r>
      <w:r w:rsidR="00E51C31">
        <w:rPr>
          <w:rFonts w:ascii="Times New Roman" w:hAnsi="Times New Roman"/>
          <w:sz w:val="28"/>
          <w:szCs w:val="28"/>
          <w:lang w:val="kk-KZ"/>
        </w:rPr>
        <w:t xml:space="preserve"> </w:t>
      </w:r>
      <w:r w:rsidRPr="00755A77">
        <w:rPr>
          <w:rFonts w:ascii="Times New Roman" w:hAnsi="Times New Roman"/>
          <w:sz w:val="28"/>
          <w:szCs w:val="28"/>
          <w:lang w:val="kk"/>
        </w:rPr>
        <w:t>мл)</w:t>
      </w:r>
      <w:r w:rsidRPr="00755A77">
        <w:rPr>
          <w:rFonts w:ascii="Times New Roman" w:hAnsi="Times New Roman"/>
          <w:sz w:val="28"/>
          <w:szCs w:val="28"/>
          <w:lang w:val="kk"/>
        </w:rPr>
        <w:br/>
      </w:r>
    </w:p>
    <w:p w14:paraId="125C81EA" w14:textId="77777777" w:rsidR="00C6604A" w:rsidRPr="00C20F47" w:rsidRDefault="00C6604A" w:rsidP="00C6604A">
      <w:pPr>
        <w:widowControl w:val="0"/>
        <w:autoSpaceDE w:val="0"/>
        <w:autoSpaceDN w:val="0"/>
        <w:spacing w:after="0pt" w:line="12pt" w:lineRule="auto"/>
        <w:jc w:val="both"/>
        <w:rPr>
          <w:rFonts w:ascii="Times New Roman" w:eastAsia="Times New Roman" w:hAnsi="Times New Roman"/>
          <w:bCs/>
          <w:snapToGrid w:val="0"/>
          <w:sz w:val="28"/>
          <w:szCs w:val="28"/>
          <w:lang w:val="kk-KZ"/>
        </w:rPr>
      </w:pPr>
      <w:bookmarkStart w:id="0" w:name="OCRUncertain022"/>
      <w:r w:rsidRPr="00E30C69">
        <w:rPr>
          <w:rFonts w:ascii="Times New Roman" w:eastAsia="Times New Roman" w:hAnsi="Times New Roman"/>
          <w:b/>
          <w:bCs/>
          <w:snapToGrid w:val="0"/>
          <w:sz w:val="28"/>
          <w:szCs w:val="28"/>
          <w:lang w:val="kk"/>
        </w:rPr>
        <w:t xml:space="preserve">Фармакотерапиялық </w:t>
      </w:r>
      <w:bookmarkEnd w:id="0"/>
      <w:r w:rsidRPr="00E30C69">
        <w:rPr>
          <w:rFonts w:ascii="Times New Roman" w:eastAsia="Times New Roman" w:hAnsi="Times New Roman"/>
          <w:b/>
          <w:bCs/>
          <w:snapToGrid w:val="0"/>
          <w:sz w:val="28"/>
          <w:szCs w:val="28"/>
          <w:lang w:val="kk"/>
        </w:rPr>
        <w:t xml:space="preserve">тобы </w:t>
      </w:r>
    </w:p>
    <w:p w14:paraId="01F09F77" w14:textId="77777777" w:rsidR="00C6604A" w:rsidRPr="00C20F47" w:rsidRDefault="00C6604A" w:rsidP="00C6604A">
      <w:pPr>
        <w:widowControl w:val="0"/>
        <w:spacing w:after="0pt" w:line="12pt" w:lineRule="auto"/>
        <w:jc w:val="both"/>
        <w:rPr>
          <w:rFonts w:ascii="Times New Roman" w:hAnsi="Times New Roman"/>
          <w:sz w:val="28"/>
          <w:szCs w:val="28"/>
          <w:lang w:val="kk"/>
        </w:rPr>
      </w:pPr>
      <w:r w:rsidRPr="00E30C69">
        <w:rPr>
          <w:rFonts w:ascii="Times New Roman" w:hAnsi="Times New Roman"/>
          <w:sz w:val="28"/>
          <w:szCs w:val="28"/>
          <w:lang w:val="kk"/>
        </w:rPr>
        <w:t>Жүйелік қолдануға арналған бактерияға қарсы дәрілер. β-лактамды антибиотиктер, пенициллиндер. Пенициллиндердің, соның ішінде β-лактамаза тежегіштерімен біріктірілімі.</w:t>
      </w:r>
    </w:p>
    <w:p w14:paraId="07224737" w14:textId="4AD7C872" w:rsidR="00C6604A" w:rsidRPr="00C20F47" w:rsidRDefault="00C6604A" w:rsidP="00C6604A">
      <w:pPr>
        <w:widowControl w:val="0"/>
        <w:spacing w:after="0pt" w:line="12pt" w:lineRule="auto"/>
        <w:jc w:val="both"/>
        <w:rPr>
          <w:rFonts w:ascii="Times New Roman" w:hAnsi="Times New Roman"/>
          <w:bCs/>
          <w:sz w:val="28"/>
          <w:szCs w:val="28"/>
          <w:lang w:val="kk" w:bidi="en-US"/>
        </w:rPr>
      </w:pPr>
      <w:r w:rsidRPr="00E30C69">
        <w:rPr>
          <w:rFonts w:ascii="Times New Roman" w:hAnsi="Times New Roman"/>
          <w:bCs/>
          <w:sz w:val="28"/>
          <w:szCs w:val="28"/>
          <w:lang w:val="kk" w:bidi="ru-RU"/>
        </w:rPr>
        <w:t>ATХ коды: J01C</w:t>
      </w:r>
      <w:r w:rsidR="00893E1B">
        <w:rPr>
          <w:rFonts w:ascii="Times New Roman" w:hAnsi="Times New Roman"/>
          <w:bCs/>
          <w:sz w:val="28"/>
          <w:szCs w:val="28"/>
          <w:lang w:val="en-US" w:bidi="ru-RU"/>
        </w:rPr>
        <w:t>R</w:t>
      </w:r>
      <w:r w:rsidRPr="00E30C69">
        <w:rPr>
          <w:rFonts w:ascii="Times New Roman" w:hAnsi="Times New Roman"/>
          <w:bCs/>
          <w:sz w:val="28"/>
          <w:szCs w:val="28"/>
          <w:lang w:val="kk" w:bidi="ru-RU"/>
        </w:rPr>
        <w:t>01</w:t>
      </w:r>
    </w:p>
    <w:p w14:paraId="4912B830" w14:textId="77777777" w:rsidR="00C6604A" w:rsidRPr="00C20F47" w:rsidRDefault="00C6604A" w:rsidP="00C6604A">
      <w:pPr>
        <w:widowControl w:val="0"/>
        <w:autoSpaceDE w:val="0"/>
        <w:autoSpaceDN w:val="0"/>
        <w:adjustRightInd w:val="0"/>
        <w:spacing w:after="0pt" w:line="12pt" w:lineRule="auto"/>
        <w:jc w:val="both"/>
        <w:rPr>
          <w:rFonts w:ascii="Times New Roman" w:hAnsi="Times New Roman"/>
          <w:sz w:val="28"/>
          <w:szCs w:val="28"/>
          <w:lang w:val="kk"/>
        </w:rPr>
      </w:pPr>
    </w:p>
    <w:p w14:paraId="6E30E48A" w14:textId="77777777" w:rsidR="00C6604A" w:rsidRPr="00C20F47" w:rsidRDefault="00C6604A" w:rsidP="00C6604A">
      <w:pPr>
        <w:widowControl w:val="0"/>
        <w:autoSpaceDE w:val="0"/>
        <w:autoSpaceDN w:val="0"/>
        <w:spacing w:after="0pt" w:line="12pt" w:lineRule="auto"/>
        <w:jc w:val="both"/>
        <w:outlineLvl w:val="0"/>
        <w:rPr>
          <w:rFonts w:ascii="Times New Roman" w:eastAsia="Times New Roman" w:hAnsi="Times New Roman"/>
          <w:b/>
          <w:bCs/>
          <w:sz w:val="28"/>
          <w:szCs w:val="28"/>
          <w:lang w:val="kk"/>
        </w:rPr>
      </w:pPr>
      <w:r w:rsidRPr="00E30C69">
        <w:rPr>
          <w:rFonts w:ascii="Times New Roman" w:eastAsia="Times New Roman" w:hAnsi="Times New Roman"/>
          <w:b/>
          <w:bCs/>
          <w:sz w:val="28"/>
          <w:szCs w:val="28"/>
          <w:lang w:val="kk"/>
        </w:rPr>
        <w:t>Қолданылуы</w:t>
      </w:r>
    </w:p>
    <w:p w14:paraId="64BC6E41" w14:textId="77777777" w:rsidR="00C6604A" w:rsidRPr="005902B4" w:rsidRDefault="00E07C9C" w:rsidP="00C6604A">
      <w:pPr>
        <w:spacing w:after="0pt" w:line="12pt" w:lineRule="auto"/>
        <w:jc w:val="both"/>
        <w:rPr>
          <w:rFonts w:ascii="Times New Roman" w:hAnsi="Times New Roman"/>
          <w:sz w:val="28"/>
          <w:szCs w:val="28"/>
          <w:lang w:val="kk-KZ"/>
        </w:rPr>
      </w:pPr>
      <w:r w:rsidRPr="005902B4">
        <w:rPr>
          <w:rFonts w:ascii="Times New Roman" w:hAnsi="Times New Roman"/>
          <w:sz w:val="28"/>
          <w:szCs w:val="28"/>
          <w:lang w:val="kk" w:eastAsia="x-none"/>
        </w:rPr>
        <w:t xml:space="preserve">Сулфамбилл </w:t>
      </w:r>
      <w:r w:rsidR="00C6604A" w:rsidRPr="005902B4">
        <w:rPr>
          <w:rFonts w:ascii="Times New Roman" w:hAnsi="Times New Roman"/>
          <w:sz w:val="28"/>
          <w:szCs w:val="28"/>
          <w:lang w:val="kk" w:eastAsia="x-none"/>
        </w:rPr>
        <w:t xml:space="preserve"> ересектерде, жасөспірімдерде және 0 жас</w:t>
      </w:r>
      <w:r w:rsidR="00F61E01" w:rsidRPr="005902B4">
        <w:rPr>
          <w:rFonts w:ascii="Times New Roman" w:hAnsi="Times New Roman"/>
          <w:sz w:val="28"/>
          <w:szCs w:val="28"/>
          <w:lang w:val="kk" w:eastAsia="x-none"/>
        </w:rPr>
        <w:t>тан асқан балаларда ампициллин/сульбактам</w:t>
      </w:r>
      <w:r w:rsidR="00F61E01" w:rsidRPr="005902B4">
        <w:rPr>
          <w:rFonts w:ascii="Times New Roman" w:hAnsi="Times New Roman"/>
          <w:sz w:val="28"/>
          <w:szCs w:val="28"/>
          <w:lang w:val="kk-KZ" w:eastAsia="x-none"/>
        </w:rPr>
        <w:t xml:space="preserve"> біріктіріліміне</w:t>
      </w:r>
      <w:r w:rsidR="00C6604A" w:rsidRPr="005902B4">
        <w:rPr>
          <w:rFonts w:ascii="Times New Roman" w:hAnsi="Times New Roman"/>
          <w:sz w:val="28"/>
          <w:szCs w:val="28"/>
          <w:lang w:val="kk" w:eastAsia="x-none"/>
        </w:rPr>
        <w:t xml:space="preserve"> сезімтал микроорганизмдерден туындаған инфекцияларды емдеуге арналған:</w:t>
      </w:r>
      <w:r w:rsidR="00F61E01" w:rsidRPr="005902B4">
        <w:rPr>
          <w:rFonts w:ascii="Times New Roman" w:hAnsi="Times New Roman"/>
          <w:sz w:val="28"/>
          <w:szCs w:val="28"/>
          <w:lang w:val="kk-KZ" w:eastAsia="x-none"/>
        </w:rPr>
        <w:t xml:space="preserve"> </w:t>
      </w:r>
    </w:p>
    <w:p w14:paraId="2BDE91A6" w14:textId="77777777" w:rsidR="00C6604A" w:rsidRPr="005902B4" w:rsidRDefault="00C6604A" w:rsidP="00C6604A">
      <w:pPr>
        <w:widowControl w:val="0"/>
        <w:spacing w:after="0pt" w:line="12pt" w:lineRule="auto"/>
        <w:jc w:val="both"/>
        <w:rPr>
          <w:rFonts w:ascii="Times New Roman" w:hAnsi="Times New Roman"/>
          <w:sz w:val="28"/>
          <w:szCs w:val="28"/>
          <w:lang w:val="x-none" w:eastAsia="x-none"/>
        </w:rPr>
      </w:pPr>
      <w:r w:rsidRPr="005902B4">
        <w:rPr>
          <w:rFonts w:ascii="Times New Roman" w:hAnsi="Times New Roman"/>
          <w:sz w:val="28"/>
          <w:szCs w:val="28"/>
          <w:lang w:val="kk" w:eastAsia="x-none"/>
        </w:rPr>
        <w:t xml:space="preserve">Негізгі </w:t>
      </w:r>
      <w:r w:rsidR="00482EA9" w:rsidRPr="005902B4">
        <w:rPr>
          <w:rFonts w:ascii="Times New Roman" w:hAnsi="Times New Roman"/>
          <w:sz w:val="28"/>
          <w:szCs w:val="28"/>
          <w:lang w:val="kk-KZ" w:eastAsia="x-none"/>
        </w:rPr>
        <w:t>қолданылуы</w:t>
      </w:r>
      <w:r w:rsidRPr="005902B4">
        <w:rPr>
          <w:rFonts w:ascii="Times New Roman" w:hAnsi="Times New Roman"/>
          <w:sz w:val="28"/>
          <w:szCs w:val="28"/>
          <w:lang w:val="kk" w:eastAsia="x-none"/>
        </w:rPr>
        <w:t xml:space="preserve">: </w:t>
      </w:r>
    </w:p>
    <w:p w14:paraId="14866593" w14:textId="77777777" w:rsidR="00C6604A" w:rsidRPr="005902B4" w:rsidRDefault="00C6604A" w:rsidP="00C6604A">
      <w:pPr>
        <w:spacing w:after="0pt" w:line="12pt" w:lineRule="auto"/>
        <w:jc w:val="both"/>
        <w:rPr>
          <w:rFonts w:ascii="Times New Roman" w:hAnsi="Times New Roman"/>
          <w:sz w:val="28"/>
          <w:szCs w:val="28"/>
          <w:lang w:val="kk"/>
        </w:rPr>
      </w:pPr>
      <w:r w:rsidRPr="005902B4">
        <w:rPr>
          <w:rFonts w:ascii="Times New Roman" w:hAnsi="Times New Roman"/>
          <w:sz w:val="28"/>
          <w:szCs w:val="28"/>
          <w:lang w:val="kk"/>
        </w:rPr>
        <w:t xml:space="preserve">- ЛОР мүшелерінің ауыр жедел инфекциялары, соның ішінде синусит, ортағы отит, эпиглоттит, </w:t>
      </w:r>
      <w:r w:rsidR="00E51C31" w:rsidRPr="005902B4">
        <w:rPr>
          <w:rFonts w:ascii="Times New Roman" w:hAnsi="Times New Roman"/>
          <w:sz w:val="28"/>
          <w:szCs w:val="28"/>
          <w:lang w:val="kk-KZ"/>
        </w:rPr>
        <w:t xml:space="preserve">қатар жүретін </w:t>
      </w:r>
      <w:r w:rsidRPr="005902B4">
        <w:rPr>
          <w:rFonts w:ascii="Times New Roman" w:hAnsi="Times New Roman"/>
          <w:sz w:val="28"/>
          <w:szCs w:val="28"/>
          <w:lang w:val="kk"/>
        </w:rPr>
        <w:t>жүйелік белгілері және симптомдарымен;</w:t>
      </w:r>
    </w:p>
    <w:p w14:paraId="02F36AD5" w14:textId="77777777" w:rsidR="00C6604A" w:rsidRPr="00C20F47" w:rsidRDefault="00C6604A" w:rsidP="00C6604A">
      <w:pPr>
        <w:spacing w:after="0pt" w:line="12pt" w:lineRule="auto"/>
        <w:jc w:val="both"/>
        <w:rPr>
          <w:rFonts w:ascii="Times New Roman" w:hAnsi="Times New Roman"/>
          <w:sz w:val="28"/>
          <w:szCs w:val="28"/>
          <w:lang w:val="kk"/>
        </w:rPr>
      </w:pPr>
      <w:r w:rsidRPr="005902B4">
        <w:rPr>
          <w:rFonts w:ascii="Times New Roman" w:hAnsi="Times New Roman"/>
          <w:sz w:val="28"/>
          <w:szCs w:val="28"/>
          <w:lang w:val="kk"/>
        </w:rPr>
        <w:t>- созылмалы бронхиттің өршуі (тиісті диагно</w:t>
      </w:r>
      <w:r w:rsidR="00F61E01" w:rsidRPr="005902B4">
        <w:rPr>
          <w:rFonts w:ascii="Times New Roman" w:hAnsi="Times New Roman"/>
          <w:sz w:val="28"/>
          <w:szCs w:val="28"/>
          <w:lang w:val="kk-KZ"/>
        </w:rPr>
        <w:t>стикадан</w:t>
      </w:r>
      <w:r w:rsidRPr="005902B4">
        <w:rPr>
          <w:rFonts w:ascii="Times New Roman" w:hAnsi="Times New Roman"/>
          <w:sz w:val="28"/>
          <w:szCs w:val="28"/>
          <w:lang w:val="kk"/>
        </w:rPr>
        <w:t xml:space="preserve"> кейін);</w:t>
      </w:r>
    </w:p>
    <w:p w14:paraId="4F562A38" w14:textId="77777777" w:rsidR="00C6604A" w:rsidRPr="00C20F47" w:rsidRDefault="00C6604A" w:rsidP="00C6604A">
      <w:pPr>
        <w:spacing w:after="0pt" w:line="12pt" w:lineRule="auto"/>
        <w:jc w:val="both"/>
        <w:rPr>
          <w:rFonts w:ascii="Times New Roman" w:hAnsi="Times New Roman"/>
          <w:sz w:val="28"/>
          <w:szCs w:val="28"/>
          <w:lang w:val="kk"/>
        </w:rPr>
      </w:pPr>
      <w:r w:rsidRPr="00FA14FD">
        <w:rPr>
          <w:rFonts w:ascii="Times New Roman" w:hAnsi="Times New Roman"/>
          <w:sz w:val="28"/>
          <w:szCs w:val="28"/>
          <w:lang w:val="kk"/>
        </w:rPr>
        <w:t>- ауруханадан тыс пневмония;</w:t>
      </w:r>
    </w:p>
    <w:p w14:paraId="379E9311" w14:textId="77777777" w:rsidR="00C6604A" w:rsidRPr="00C20F47" w:rsidRDefault="00C6604A" w:rsidP="00C6604A">
      <w:pPr>
        <w:spacing w:after="0pt" w:line="12pt" w:lineRule="auto"/>
        <w:jc w:val="both"/>
        <w:rPr>
          <w:rFonts w:ascii="Times New Roman" w:hAnsi="Times New Roman"/>
          <w:sz w:val="28"/>
          <w:szCs w:val="28"/>
          <w:lang w:val="kk"/>
        </w:rPr>
      </w:pPr>
      <w:r w:rsidRPr="00E30C69">
        <w:rPr>
          <w:rFonts w:ascii="Times New Roman" w:hAnsi="Times New Roman"/>
          <w:sz w:val="28"/>
          <w:szCs w:val="28"/>
          <w:lang w:val="kk"/>
        </w:rPr>
        <w:t>- бүйрек және несеп шығару жолдарының инфекциясы (соның ішінде пиелонефрит);</w:t>
      </w:r>
    </w:p>
    <w:p w14:paraId="597CD328" w14:textId="77777777" w:rsidR="00C6604A" w:rsidRPr="00C20F47" w:rsidRDefault="00C6604A" w:rsidP="00C6604A">
      <w:pPr>
        <w:spacing w:after="0pt" w:line="12pt" w:lineRule="auto"/>
        <w:jc w:val="both"/>
        <w:rPr>
          <w:rFonts w:ascii="Times New Roman" w:hAnsi="Times New Roman"/>
          <w:sz w:val="28"/>
          <w:szCs w:val="28"/>
          <w:lang w:val="kk"/>
        </w:rPr>
      </w:pPr>
      <w:r w:rsidRPr="00E30C69">
        <w:rPr>
          <w:rFonts w:ascii="Times New Roman" w:hAnsi="Times New Roman"/>
          <w:sz w:val="28"/>
          <w:szCs w:val="28"/>
          <w:lang w:val="kk"/>
        </w:rPr>
        <w:t>- интраабдоминальді инфекциялар;</w:t>
      </w:r>
    </w:p>
    <w:p w14:paraId="24BD9986" w14:textId="77777777" w:rsidR="00C6604A" w:rsidRPr="00C20F47" w:rsidRDefault="00C6604A" w:rsidP="00C6604A">
      <w:pPr>
        <w:spacing w:after="0pt" w:line="12pt" w:lineRule="auto"/>
        <w:jc w:val="both"/>
        <w:rPr>
          <w:rFonts w:ascii="Times New Roman" w:hAnsi="Times New Roman"/>
          <w:sz w:val="28"/>
          <w:szCs w:val="28"/>
          <w:lang w:val="kk"/>
        </w:rPr>
      </w:pPr>
      <w:r w:rsidRPr="00FA14FD">
        <w:rPr>
          <w:rFonts w:ascii="Times New Roman" w:hAnsi="Times New Roman"/>
          <w:sz w:val="28"/>
          <w:szCs w:val="28"/>
          <w:lang w:val="kk"/>
        </w:rPr>
        <w:t>- гинекологиялық инфекциялар;</w:t>
      </w:r>
    </w:p>
    <w:p w14:paraId="18B7640D" w14:textId="77777777" w:rsidR="00C6604A" w:rsidRPr="00C20F47" w:rsidRDefault="00C6604A" w:rsidP="00C6604A">
      <w:pPr>
        <w:widowControl w:val="0"/>
        <w:spacing w:after="0pt" w:line="12pt" w:lineRule="auto"/>
        <w:jc w:val="both"/>
        <w:rPr>
          <w:rFonts w:ascii="Times New Roman" w:eastAsia="Times New Roman" w:hAnsi="Times New Roman"/>
          <w:b/>
          <w:sz w:val="28"/>
          <w:szCs w:val="28"/>
          <w:lang w:val="kk"/>
        </w:rPr>
      </w:pPr>
      <w:r w:rsidRPr="00FA14FD">
        <w:rPr>
          <w:rFonts w:ascii="Times New Roman" w:hAnsi="Times New Roman"/>
          <w:sz w:val="28"/>
          <w:szCs w:val="28"/>
          <w:lang w:val="kk"/>
        </w:rPr>
        <w:t xml:space="preserve">- тері және жұмсақ тіндердің инфекциялары, әсіресе жануарлардың шағуынан туындаған терінің терең қабаттарының инфекциясы, жергілікті </w:t>
      </w:r>
      <w:r w:rsidRPr="00FA14FD">
        <w:rPr>
          <w:rFonts w:ascii="Times New Roman" w:hAnsi="Times New Roman"/>
          <w:sz w:val="28"/>
          <w:szCs w:val="28"/>
          <w:lang w:val="kk"/>
        </w:rPr>
        <w:lastRenderedPageBreak/>
        <w:t xml:space="preserve">таралатын инфекциясы бар тістердің ауыр абсцессі. </w:t>
      </w:r>
      <w:r w:rsidR="00E07C9C">
        <w:rPr>
          <w:rFonts w:ascii="Times New Roman" w:hAnsi="Times New Roman"/>
          <w:sz w:val="28"/>
          <w:szCs w:val="28"/>
          <w:lang w:val="kk"/>
        </w:rPr>
        <w:t xml:space="preserve">Сулфамбилл </w:t>
      </w:r>
      <w:r w:rsidRPr="00FA14FD">
        <w:rPr>
          <w:rFonts w:ascii="Times New Roman" w:hAnsi="Times New Roman"/>
          <w:sz w:val="28"/>
          <w:szCs w:val="28"/>
          <w:lang w:val="kk"/>
        </w:rPr>
        <w:t xml:space="preserve"> ересектердегі іш қуысында және кіші жамбаста хирургиялық араласу кезінде периоперациялық профилактика үшін қолданылады. </w:t>
      </w:r>
    </w:p>
    <w:p w14:paraId="4E860D4E" w14:textId="77777777" w:rsidR="00C6604A" w:rsidRPr="00C20F47" w:rsidRDefault="00C6604A" w:rsidP="00C6604A">
      <w:pPr>
        <w:widowControl w:val="0"/>
        <w:spacing w:after="0pt" w:line="12pt" w:lineRule="auto"/>
        <w:jc w:val="both"/>
        <w:rPr>
          <w:rFonts w:ascii="Times New Roman" w:hAnsi="Times New Roman"/>
          <w:b/>
          <w:sz w:val="28"/>
          <w:szCs w:val="28"/>
          <w:lang w:val="kk"/>
        </w:rPr>
      </w:pPr>
      <w:r w:rsidRPr="00E30C69">
        <w:rPr>
          <w:rFonts w:ascii="Times New Roman" w:hAnsi="Times New Roman"/>
          <w:b/>
          <w:sz w:val="28"/>
          <w:szCs w:val="28"/>
          <w:lang w:val="kk"/>
        </w:rPr>
        <w:t>Қолдану басталғанға дейін қажетті мәліметтер тізбесі</w:t>
      </w:r>
    </w:p>
    <w:p w14:paraId="07B9473A" w14:textId="77777777" w:rsidR="00C6604A" w:rsidRPr="00C20F47" w:rsidRDefault="00C6604A" w:rsidP="00C6604A">
      <w:pPr>
        <w:widowControl w:val="0"/>
        <w:spacing w:after="0pt" w:line="12pt" w:lineRule="auto"/>
        <w:jc w:val="both"/>
        <w:rPr>
          <w:rFonts w:ascii="Times New Roman" w:hAnsi="Times New Roman"/>
          <w:b/>
          <w:i/>
          <w:sz w:val="28"/>
          <w:szCs w:val="28"/>
          <w:lang w:val="kk"/>
        </w:rPr>
      </w:pPr>
      <w:r w:rsidRPr="00E30C69">
        <w:rPr>
          <w:rFonts w:ascii="Times New Roman" w:hAnsi="Times New Roman"/>
          <w:b/>
          <w:i/>
          <w:sz w:val="28"/>
          <w:szCs w:val="28"/>
          <w:lang w:val="kk"/>
        </w:rPr>
        <w:t>Қолдануға болмайтын жағдайлар</w:t>
      </w:r>
    </w:p>
    <w:p w14:paraId="69EE2009" w14:textId="77777777" w:rsidR="00C6604A" w:rsidRPr="00C20F47" w:rsidRDefault="00C6604A" w:rsidP="00C6604A">
      <w:pPr>
        <w:spacing w:after="0pt" w:line="12pt" w:lineRule="auto"/>
        <w:jc w:val="both"/>
        <w:rPr>
          <w:rFonts w:ascii="Times New Roman" w:hAnsi="Times New Roman"/>
          <w:sz w:val="28"/>
          <w:szCs w:val="28"/>
          <w:lang w:val="kk"/>
        </w:rPr>
      </w:pPr>
      <w:r w:rsidRPr="00E30C69">
        <w:rPr>
          <w:rFonts w:ascii="Times New Roman" w:hAnsi="Times New Roman"/>
          <w:sz w:val="28"/>
          <w:szCs w:val="28"/>
          <w:lang w:val="kk"/>
        </w:rPr>
        <w:t xml:space="preserve">- амоксициллинге, сульбактамға, препараттың басқа компоненттеріне немесе пенициллиндер тобындағы кез келген дәрілік затқа аса жоғары сезімталдық (анафилаксиялық шоктың даму қаупі); </w:t>
      </w:r>
    </w:p>
    <w:p w14:paraId="6F4FDA4D" w14:textId="77777777" w:rsidR="00C6604A" w:rsidRPr="005902B4" w:rsidRDefault="00C6604A" w:rsidP="00C6604A">
      <w:pPr>
        <w:spacing w:after="0pt" w:line="12pt" w:lineRule="auto"/>
        <w:jc w:val="both"/>
        <w:rPr>
          <w:rFonts w:ascii="Times New Roman" w:hAnsi="Times New Roman"/>
          <w:sz w:val="28"/>
          <w:szCs w:val="28"/>
          <w:lang w:val="kk"/>
        </w:rPr>
      </w:pPr>
      <w:r w:rsidRPr="0066598E">
        <w:rPr>
          <w:rFonts w:ascii="Times New Roman" w:hAnsi="Times New Roman"/>
          <w:sz w:val="28"/>
          <w:szCs w:val="28"/>
          <w:lang w:val="kk"/>
        </w:rPr>
        <w:t xml:space="preserve">- бета-лактамды </w:t>
      </w:r>
      <w:r w:rsidR="00A23853" w:rsidRPr="005902B4">
        <w:rPr>
          <w:rFonts w:ascii="Times New Roman" w:hAnsi="Times New Roman"/>
          <w:sz w:val="28"/>
          <w:szCs w:val="28"/>
          <w:lang w:val="kk"/>
        </w:rPr>
        <w:t xml:space="preserve">басқа </w:t>
      </w:r>
      <w:r w:rsidRPr="005902B4">
        <w:rPr>
          <w:rFonts w:ascii="Times New Roman" w:hAnsi="Times New Roman"/>
          <w:sz w:val="28"/>
          <w:szCs w:val="28"/>
          <w:lang w:val="kk"/>
        </w:rPr>
        <w:t>антибиотиктерге (мысалы, цефалоспориндер, карбапенемдер, монобактамдар) жедел типтегі аса жоғары сезімталдықтың ауыр реакциялары (мысалы, анафилаксия);</w:t>
      </w:r>
    </w:p>
    <w:p w14:paraId="65769E6D" w14:textId="77777777" w:rsidR="00C6604A" w:rsidRPr="00C20F47" w:rsidRDefault="00C6604A" w:rsidP="00C6604A">
      <w:pPr>
        <w:spacing w:after="0pt" w:line="12pt" w:lineRule="auto"/>
        <w:jc w:val="both"/>
        <w:rPr>
          <w:rFonts w:ascii="Times New Roman" w:hAnsi="Times New Roman"/>
          <w:sz w:val="28"/>
          <w:szCs w:val="28"/>
          <w:lang w:val="kk"/>
        </w:rPr>
      </w:pPr>
      <w:r w:rsidRPr="005902B4">
        <w:rPr>
          <w:rFonts w:ascii="Times New Roman" w:hAnsi="Times New Roman"/>
          <w:sz w:val="28"/>
          <w:szCs w:val="28"/>
          <w:lang w:val="kk"/>
        </w:rPr>
        <w:t>- инфекциялық мононуклеоз және лимфолейкоз (мұндай аурулары бар пациенттер қызылша тәрізді бөртпелерге ұқсас тері р</w:t>
      </w:r>
      <w:r w:rsidR="00A23853" w:rsidRPr="005902B4">
        <w:rPr>
          <w:rFonts w:ascii="Times New Roman" w:hAnsi="Times New Roman"/>
          <w:sz w:val="28"/>
          <w:szCs w:val="28"/>
          <w:lang w:val="kk"/>
        </w:rPr>
        <w:t>еакцияларының дамуына бейімді</w:t>
      </w:r>
      <w:r w:rsidRPr="005902B4">
        <w:rPr>
          <w:rFonts w:ascii="Times New Roman" w:hAnsi="Times New Roman"/>
          <w:sz w:val="28"/>
          <w:szCs w:val="28"/>
          <w:lang w:val="kk"/>
        </w:rPr>
        <w:t>).</w:t>
      </w:r>
    </w:p>
    <w:p w14:paraId="12A8AF84" w14:textId="77777777" w:rsidR="00C6604A" w:rsidRPr="00C20F47" w:rsidRDefault="00C6604A" w:rsidP="00C6604A">
      <w:pPr>
        <w:widowControl w:val="0"/>
        <w:spacing w:after="0pt" w:line="12pt" w:lineRule="auto"/>
        <w:jc w:val="both"/>
        <w:rPr>
          <w:rFonts w:ascii="Times New Roman" w:hAnsi="Times New Roman"/>
          <w:b/>
          <w:i/>
          <w:iCs/>
          <w:sz w:val="28"/>
          <w:szCs w:val="28"/>
          <w:lang w:val="kk" w:bidi="ru-RU"/>
        </w:rPr>
      </w:pPr>
    </w:p>
    <w:p w14:paraId="6C620E5A" w14:textId="77777777" w:rsidR="00C6604A" w:rsidRPr="00C20F47" w:rsidRDefault="00C6604A" w:rsidP="00C6604A">
      <w:pPr>
        <w:widowControl w:val="0"/>
        <w:spacing w:after="0pt" w:line="12pt" w:lineRule="auto"/>
        <w:jc w:val="both"/>
        <w:rPr>
          <w:rFonts w:ascii="Times New Roman" w:hAnsi="Times New Roman"/>
          <w:b/>
          <w:i/>
          <w:iCs/>
          <w:sz w:val="28"/>
          <w:szCs w:val="28"/>
          <w:lang w:val="kk" w:bidi="ru-RU"/>
        </w:rPr>
      </w:pPr>
      <w:r w:rsidRPr="00E30C69">
        <w:rPr>
          <w:rFonts w:ascii="Times New Roman" w:hAnsi="Times New Roman"/>
          <w:b/>
          <w:i/>
          <w:iCs/>
          <w:sz w:val="28"/>
          <w:szCs w:val="28"/>
          <w:lang w:val="kk" w:bidi="ru-RU"/>
        </w:rPr>
        <w:t>Қолдану кезіндегі қажетті сақтандыру шаралары</w:t>
      </w:r>
    </w:p>
    <w:p w14:paraId="08CD83C4"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Сулфамбилл препаратын қабылдамас бұрын емдеуші дәрігермен кеңесіңіз, егер:</w:t>
      </w:r>
    </w:p>
    <w:p w14:paraId="4F44AD6D"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 xml:space="preserve">ізде </w:t>
      </w:r>
      <w:r w:rsidRPr="005902B4">
        <w:rPr>
          <w:rFonts w:ascii="Times New Roman" w:hAnsi="Times New Roman"/>
          <w:sz w:val="28"/>
          <w:szCs w:val="28"/>
          <w:lang w:val="kk-KZ" w:bidi="ru-RU"/>
        </w:rPr>
        <w:t xml:space="preserve">қандайда бір </w:t>
      </w:r>
      <w:r w:rsidR="00C6604A" w:rsidRPr="005902B4">
        <w:rPr>
          <w:rFonts w:ascii="Times New Roman" w:hAnsi="Times New Roman"/>
          <w:sz w:val="28"/>
          <w:szCs w:val="28"/>
          <w:lang w:val="kk" w:bidi="ru-RU"/>
        </w:rPr>
        <w:t xml:space="preserve">антибиотик қабылдаған кезде </w:t>
      </w:r>
      <w:r w:rsidRPr="005902B4">
        <w:rPr>
          <w:rFonts w:ascii="Times New Roman" w:hAnsi="Times New Roman"/>
          <w:sz w:val="28"/>
          <w:szCs w:val="28"/>
          <w:lang w:val="kk-KZ" w:bidi="ru-RU"/>
        </w:rPr>
        <w:t xml:space="preserve">бұрын-соңды </w:t>
      </w:r>
      <w:r w:rsidRPr="005902B4">
        <w:rPr>
          <w:rFonts w:ascii="Times New Roman" w:hAnsi="Times New Roman"/>
          <w:sz w:val="28"/>
          <w:szCs w:val="28"/>
          <w:lang w:val="kk" w:bidi="ru-RU"/>
        </w:rPr>
        <w:t xml:space="preserve">тері </w:t>
      </w:r>
      <w:r w:rsidR="00C6604A" w:rsidRPr="005902B4">
        <w:rPr>
          <w:rFonts w:ascii="Times New Roman" w:hAnsi="Times New Roman"/>
          <w:sz w:val="28"/>
          <w:szCs w:val="28"/>
          <w:lang w:val="kk" w:bidi="ru-RU"/>
        </w:rPr>
        <w:t>бөртпесі немесе мойынның немесе беттің ісінуі болса;</w:t>
      </w:r>
    </w:p>
    <w:p w14:paraId="18BE036B"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 басқа антибиотикпен емделіп жүрсеңіз;</w:t>
      </w:r>
    </w:p>
    <w:p w14:paraId="4C95EB06"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инфекциялық мононуклеоз (жоғары температурамен, лимфа түйіндерінің, ауыз-жұтқыншақтың зақымдануымен, қан құрамының өзгеруімен қатар жүретін жедел инфекциялық ауру) немесе иммунитеттің төмендеуі;</w:t>
      </w:r>
    </w:p>
    <w:p w14:paraId="2E662623"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лимфолейкоз болса (қан түзу жүйесі қатерлі ауруларының бірі);</w:t>
      </w:r>
    </w:p>
    <w:p w14:paraId="1FD1E834"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бронх демікпесі болса (тұншығу</w:t>
      </w:r>
      <w:r w:rsidRPr="005902B4">
        <w:rPr>
          <w:rFonts w:ascii="Times New Roman" w:hAnsi="Times New Roman"/>
          <w:sz w:val="28"/>
          <w:szCs w:val="28"/>
          <w:lang w:val="kk-KZ" w:bidi="ru-RU"/>
        </w:rPr>
        <w:t xml:space="preserve"> ұстамасы</w:t>
      </w:r>
      <w:r w:rsidR="00C6604A" w:rsidRPr="005902B4">
        <w:rPr>
          <w:rFonts w:ascii="Times New Roman" w:hAnsi="Times New Roman"/>
          <w:sz w:val="28"/>
          <w:szCs w:val="28"/>
          <w:lang w:val="kk" w:bidi="ru-RU"/>
        </w:rPr>
        <w:t>, тыныс алудың қиындауы) ;</w:t>
      </w:r>
    </w:p>
    <w:p w14:paraId="52C5E469"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өсімдік тозаңына аллергия (поллиноз, сенна қызбасы) немесе басқа аллергиялық аурулар болса;</w:t>
      </w:r>
    </w:p>
    <w:p w14:paraId="0CD881F7"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бүйрек ауруы болса (</w:t>
      </w:r>
      <w:bookmarkStart w:id="1" w:name="_Hlk169777580"/>
      <w:r w:rsidR="00C6604A" w:rsidRPr="005902B4">
        <w:rPr>
          <w:rFonts w:ascii="Times New Roman" w:hAnsi="Times New Roman"/>
          <w:sz w:val="28"/>
          <w:szCs w:val="28"/>
          <w:lang w:val="kk" w:bidi="ru-RU"/>
        </w:rPr>
        <w:t>сізге препараттың аз дозасы тағайындалуы мүмкін);</w:t>
      </w:r>
      <w:bookmarkEnd w:id="1"/>
    </w:p>
    <w:p w14:paraId="68FE90D5" w14:textId="77777777" w:rsidR="00C6604A" w:rsidRPr="00C20F47"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бауыр ауруы болса (сізге</w:t>
      </w:r>
      <w:r w:rsidR="00C6604A" w:rsidRPr="00E30C69">
        <w:rPr>
          <w:rFonts w:ascii="Times New Roman" w:hAnsi="Times New Roman"/>
          <w:sz w:val="28"/>
          <w:szCs w:val="28"/>
          <w:lang w:val="kk" w:bidi="ru-RU"/>
        </w:rPr>
        <w:t xml:space="preserve"> препараттың аз дозасы тағайындалуы мүмкін);</w:t>
      </w:r>
    </w:p>
    <w:p w14:paraId="09072CC0" w14:textId="77777777" w:rsidR="00C6604A" w:rsidRPr="00C20F47"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Pr>
          <w:rFonts w:ascii="Times New Roman" w:hAnsi="Times New Roman"/>
          <w:sz w:val="28"/>
          <w:szCs w:val="28"/>
          <w:lang w:val="kk-KZ" w:bidi="ru-RU"/>
        </w:rPr>
        <w:t>С</w:t>
      </w:r>
      <w:r w:rsidR="00C6604A" w:rsidRPr="00E30C69">
        <w:rPr>
          <w:rFonts w:ascii="Times New Roman" w:hAnsi="Times New Roman"/>
          <w:sz w:val="28"/>
          <w:szCs w:val="28"/>
          <w:lang w:val="kk" w:bidi="ru-RU"/>
        </w:rPr>
        <w:t>ізде асқазан-ішек жолдарының аурулары болса (атап айтқанда, антибиотиктерді қолданумен байланысты жуан ішек шырышты қабығының қабыну ауруы (колит)).</w:t>
      </w:r>
    </w:p>
    <w:p w14:paraId="734C6E68" w14:textId="77777777" w:rsidR="00C6604A" w:rsidRPr="005902B4"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Pr>
          <w:rFonts w:ascii="Times New Roman" w:hAnsi="Times New Roman"/>
          <w:sz w:val="28"/>
          <w:szCs w:val="28"/>
          <w:lang w:val="kk" w:bidi="ru-RU"/>
        </w:rPr>
        <w:t xml:space="preserve">егер </w:t>
      </w: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 xml:space="preserve">ізде бета-лактамды антибиотиктерге аллергия болса. Бұл жағдайда </w:t>
      </w:r>
      <w:r w:rsidR="00E07C9C" w:rsidRPr="005902B4">
        <w:rPr>
          <w:rFonts w:ascii="Times New Roman" w:hAnsi="Times New Roman"/>
          <w:sz w:val="28"/>
          <w:szCs w:val="28"/>
          <w:lang w:val="kk" w:bidi="ru-RU"/>
        </w:rPr>
        <w:t xml:space="preserve">Сулфамбилл </w:t>
      </w:r>
      <w:r w:rsidR="00C6604A" w:rsidRPr="005902B4">
        <w:rPr>
          <w:rFonts w:ascii="Times New Roman" w:hAnsi="Times New Roman"/>
          <w:sz w:val="28"/>
          <w:szCs w:val="28"/>
          <w:lang w:val="kk" w:bidi="ru-RU"/>
        </w:rPr>
        <w:t xml:space="preserve"> препаратын қолданған кезде сізде ауыр аллергиялық реакциялар туындауы мүмкін. Егер сізде ентігу, сырылдау немесе тыныс алудың қиындауы, еріннің, тілдің және тамақтың немесе дененің ісінуі, бөртпе, қышыну, естен тану немесе жұтынуда қиындықтар болса, препарат қолдануды тоқтатып, дереу медициналық көмекке жүгініңіз;</w:t>
      </w:r>
    </w:p>
    <w:p w14:paraId="56346F83" w14:textId="77777777" w:rsidR="00C6604A" w:rsidRPr="00D62AAA" w:rsidRDefault="00D62AAA"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val="kk" w:bidi="ru-RU"/>
        </w:rPr>
      </w:pPr>
      <w:r w:rsidRPr="005902B4">
        <w:rPr>
          <w:rFonts w:ascii="Times New Roman" w:hAnsi="Times New Roman"/>
          <w:sz w:val="28"/>
          <w:szCs w:val="28"/>
          <w:lang w:val="kk" w:bidi="ru-RU"/>
        </w:rPr>
        <w:t xml:space="preserve">егер </w:t>
      </w: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ізде қызба мен</w:t>
      </w:r>
      <w:r w:rsidR="00C6604A" w:rsidRPr="0066598E">
        <w:rPr>
          <w:rFonts w:ascii="Times New Roman" w:hAnsi="Times New Roman"/>
          <w:sz w:val="28"/>
          <w:szCs w:val="28"/>
          <w:lang w:val="kk" w:bidi="ru-RU"/>
        </w:rPr>
        <w:t xml:space="preserve"> әлсіздік, содан кейін теріде және шырышты </w:t>
      </w:r>
      <w:r w:rsidR="00C6604A" w:rsidRPr="0066598E">
        <w:rPr>
          <w:rFonts w:ascii="Times New Roman" w:hAnsi="Times New Roman"/>
          <w:sz w:val="28"/>
          <w:szCs w:val="28"/>
          <w:lang w:val="kk" w:bidi="ru-RU"/>
        </w:rPr>
        <w:lastRenderedPageBreak/>
        <w:t xml:space="preserve">қабықтарда дақтар, күлдіреуіктер, қабық түрінде жиі бөртпе пайда </w:t>
      </w:r>
      <w:r w:rsidR="00653D19" w:rsidRPr="0066598E">
        <w:rPr>
          <w:rFonts w:ascii="Times New Roman" w:hAnsi="Times New Roman"/>
          <w:sz w:val="28"/>
          <w:szCs w:val="28"/>
          <w:lang w:val="kk" w:bidi="ru-RU"/>
        </w:rPr>
        <w:t>пайда болса</w:t>
      </w:r>
      <w:r w:rsidR="00C6604A" w:rsidRPr="0066598E">
        <w:rPr>
          <w:rFonts w:ascii="Times New Roman" w:hAnsi="Times New Roman"/>
          <w:sz w:val="28"/>
          <w:szCs w:val="28"/>
          <w:lang w:val="kk" w:bidi="ru-RU"/>
        </w:rPr>
        <w:t>; тері бөліктеріндегі ажыраулар (Стивенс-Джонсон синдром</w:t>
      </w:r>
      <w:r w:rsidR="00E51C31">
        <w:rPr>
          <w:rFonts w:ascii="Times New Roman" w:hAnsi="Times New Roman"/>
          <w:sz w:val="28"/>
          <w:szCs w:val="28"/>
          <w:lang w:val="kk" w:bidi="ru-RU"/>
        </w:rPr>
        <w:t>ы, уытты эпидермалық некролиз).</w:t>
      </w:r>
      <w:r w:rsidR="00E51C31">
        <w:rPr>
          <w:rFonts w:ascii="Times New Roman" w:hAnsi="Times New Roman"/>
          <w:sz w:val="28"/>
          <w:szCs w:val="28"/>
          <w:lang w:val="kk-KZ" w:bidi="ru-RU"/>
        </w:rPr>
        <w:t xml:space="preserve"> </w:t>
      </w:r>
      <w:r w:rsidR="00C6604A" w:rsidRPr="0066598E">
        <w:rPr>
          <w:rFonts w:ascii="Times New Roman" w:hAnsi="Times New Roman"/>
          <w:sz w:val="28"/>
          <w:szCs w:val="28"/>
          <w:lang w:val="kk" w:bidi="ru-RU"/>
        </w:rPr>
        <w:t>Препарат қолдануды тоқтатыңыз және дереу медициналық көмекке жүгініңіз:</w:t>
      </w:r>
      <w:r w:rsidR="00653D19">
        <w:rPr>
          <w:rFonts w:ascii="Times New Roman" w:hAnsi="Times New Roman"/>
          <w:sz w:val="28"/>
          <w:szCs w:val="28"/>
          <w:lang w:val="kk-KZ" w:bidi="ru-RU"/>
        </w:rPr>
        <w:t xml:space="preserve"> </w:t>
      </w:r>
    </w:p>
    <w:p w14:paraId="34A6C570" w14:textId="77777777" w:rsidR="00C6604A" w:rsidRPr="00E30C69" w:rsidRDefault="00653D19" w:rsidP="00C6604A">
      <w:pPr>
        <w:widowControl w:val="0"/>
        <w:numPr>
          <w:ilvl w:val="0"/>
          <w:numId w:val="1"/>
        </w:numPr>
        <w:tabs>
          <w:tab w:val="start" w:pos="12.60pt"/>
          <w:tab w:val="start" w:pos="21.30pt"/>
        </w:tabs>
        <w:spacing w:after="0pt" w:line="12pt" w:lineRule="auto"/>
        <w:ind w:start="14.20pt" w:hanging="14.20pt"/>
        <w:jc w:val="both"/>
        <w:rPr>
          <w:rFonts w:ascii="Times New Roman" w:hAnsi="Times New Roman"/>
          <w:sz w:val="28"/>
          <w:szCs w:val="28"/>
          <w:lang w:bidi="ru-RU"/>
        </w:rPr>
      </w:pPr>
      <w:r>
        <w:rPr>
          <w:rFonts w:ascii="Times New Roman" w:hAnsi="Times New Roman"/>
          <w:sz w:val="28"/>
          <w:szCs w:val="28"/>
          <w:lang w:val="kk" w:bidi="ru-RU"/>
        </w:rPr>
        <w:t xml:space="preserve">егер </w:t>
      </w:r>
      <w:r>
        <w:rPr>
          <w:rFonts w:ascii="Times New Roman" w:hAnsi="Times New Roman"/>
          <w:sz w:val="28"/>
          <w:szCs w:val="28"/>
          <w:lang w:val="kk-KZ" w:bidi="ru-RU"/>
        </w:rPr>
        <w:t>С</w:t>
      </w:r>
      <w:r w:rsidR="00C6604A" w:rsidRPr="008441A5">
        <w:rPr>
          <w:rFonts w:ascii="Times New Roman" w:hAnsi="Times New Roman"/>
          <w:sz w:val="28"/>
          <w:szCs w:val="28"/>
          <w:lang w:val="kk" w:bidi="ru-RU"/>
        </w:rPr>
        <w:t>ізде жаңа инфекция (суперинфекция) пайда болды деп ойласаңыз.</w:t>
      </w:r>
    </w:p>
    <w:p w14:paraId="7CF13326" w14:textId="77777777" w:rsidR="00C6604A" w:rsidRPr="00E30C69" w:rsidRDefault="00C6604A" w:rsidP="00C6604A">
      <w:pPr>
        <w:widowControl w:val="0"/>
        <w:spacing w:after="0pt" w:line="12pt" w:lineRule="auto"/>
        <w:jc w:val="both"/>
        <w:rPr>
          <w:rFonts w:ascii="Times New Roman" w:eastAsia="Times New Roman" w:hAnsi="Times New Roman"/>
          <w:b/>
          <w:i/>
          <w:sz w:val="28"/>
          <w:szCs w:val="28"/>
        </w:rPr>
      </w:pPr>
    </w:p>
    <w:p w14:paraId="4C44345C" w14:textId="77777777" w:rsidR="00C6604A" w:rsidRPr="00E30C69" w:rsidRDefault="00C6604A" w:rsidP="00C6604A">
      <w:pPr>
        <w:widowControl w:val="0"/>
        <w:spacing w:after="0pt" w:line="12pt" w:lineRule="auto"/>
        <w:jc w:val="both"/>
        <w:rPr>
          <w:rFonts w:ascii="Times New Roman" w:eastAsia="Times New Roman" w:hAnsi="Times New Roman"/>
          <w:b/>
          <w:i/>
          <w:sz w:val="28"/>
          <w:szCs w:val="28"/>
        </w:rPr>
      </w:pPr>
      <w:r w:rsidRPr="00E30C69">
        <w:rPr>
          <w:rFonts w:ascii="Times New Roman" w:eastAsia="Times New Roman" w:hAnsi="Times New Roman"/>
          <w:b/>
          <w:i/>
          <w:sz w:val="28"/>
          <w:szCs w:val="28"/>
          <w:lang w:val="kk"/>
        </w:rPr>
        <w:t>Басқа дәрілік препараттармен өзара әрекеттесуі</w:t>
      </w:r>
    </w:p>
    <w:p w14:paraId="6F999B7D"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Егер сіз кез келген басқа препараттарды қабылдап жүрсеңіз немесе жақында қабылдаған болсаңыз немесе қабылдауға ниеттеніп жүрсеңіз, емдеуші дәрігеріңізге айтыңыз. Бұл кез келген өсімдік тектес препараттарға немесе дәрігердің рецептісінсіз өзіңіз сатып алған препараттарға қатысты.</w:t>
      </w:r>
    </w:p>
    <w:p w14:paraId="72EF0417"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Егер сіз төмендегілерді қабылдап жүрсеңіз, емдеуші дәрігерге хабарлаңыз:</w:t>
      </w:r>
    </w:p>
    <w:p w14:paraId="567CE5F5" w14:textId="77777777" w:rsidR="00C6604A" w:rsidRPr="00E30C69" w:rsidRDefault="00C6604A" w:rsidP="00C6604A">
      <w:pPr>
        <w:widowControl w:val="0"/>
        <w:numPr>
          <w:ilvl w:val="0"/>
          <w:numId w:val="2"/>
        </w:numPr>
        <w:tabs>
          <w:tab w:val="start" w:pos="11.90pt"/>
        </w:tabs>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подаграны емдеуге арналған пробенецид немесе аллопуринол;</w:t>
      </w:r>
    </w:p>
    <w:p w14:paraId="108ECEBC" w14:textId="77777777" w:rsidR="00C6604A" w:rsidRPr="00E30C69" w:rsidRDefault="00C6604A" w:rsidP="00C6604A">
      <w:pPr>
        <w:widowControl w:val="0"/>
        <w:numPr>
          <w:ilvl w:val="0"/>
          <w:numId w:val="2"/>
        </w:numPr>
        <w:tabs>
          <w:tab w:val="start" w:pos="11.90pt"/>
        </w:tabs>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антикоагулянттар, мысалы, варфарин немесе фениндион;</w:t>
      </w:r>
    </w:p>
    <w:p w14:paraId="519DB6E5" w14:textId="77777777" w:rsidR="00C6604A" w:rsidRPr="00E30C69" w:rsidRDefault="00C6604A" w:rsidP="00C6604A">
      <w:pPr>
        <w:widowControl w:val="0"/>
        <w:numPr>
          <w:ilvl w:val="0"/>
          <w:numId w:val="2"/>
        </w:numPr>
        <w:tabs>
          <w:tab w:val="start" w:pos="12.35pt"/>
        </w:tabs>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метотрексат (ревматоидты артритті, псориазды емдеу үшін қолданылады);</w:t>
      </w:r>
    </w:p>
    <w:p w14:paraId="2A7E5CAA" w14:textId="77777777" w:rsidR="00C6604A" w:rsidRPr="00653D19" w:rsidRDefault="00C6604A" w:rsidP="00C6604A">
      <w:pPr>
        <w:widowControl w:val="0"/>
        <w:numPr>
          <w:ilvl w:val="0"/>
          <w:numId w:val="2"/>
        </w:numPr>
        <w:tabs>
          <w:tab w:val="start" w:pos="11.90pt"/>
        </w:tabs>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бактериостатикалық әсері бар препараттар (мысалы, тетрациклин, эритромицин, левомицетин немесе сульфонамидтер).</w:t>
      </w:r>
    </w:p>
    <w:p w14:paraId="4CB5A7B2" w14:textId="77777777" w:rsidR="00C6604A" w:rsidRPr="00E30C69" w:rsidRDefault="00C6604A" w:rsidP="00C6604A">
      <w:pPr>
        <w:widowControl w:val="0"/>
        <w:spacing w:after="0pt" w:line="12pt" w:lineRule="auto"/>
        <w:jc w:val="both"/>
        <w:rPr>
          <w:rFonts w:ascii="Times New Roman" w:eastAsia="Times New Roman" w:hAnsi="Times New Roman"/>
          <w:b/>
          <w:i/>
          <w:sz w:val="28"/>
          <w:szCs w:val="28"/>
        </w:rPr>
      </w:pPr>
      <w:r w:rsidRPr="00E30C69">
        <w:rPr>
          <w:rFonts w:ascii="Times New Roman" w:eastAsia="Times New Roman" w:hAnsi="Times New Roman"/>
          <w:b/>
          <w:i/>
          <w:sz w:val="28"/>
          <w:szCs w:val="28"/>
          <w:lang w:val="kk"/>
        </w:rPr>
        <w:t>Арнайы ескертулер</w:t>
      </w:r>
    </w:p>
    <w:p w14:paraId="6FEF2B82" w14:textId="77777777" w:rsidR="00C6604A" w:rsidRPr="00E30C69" w:rsidRDefault="00E07C9C"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xml:space="preserve">Сулфамбилл </w:t>
      </w:r>
      <w:r w:rsidR="00C6604A" w:rsidRPr="00E30C69">
        <w:rPr>
          <w:rFonts w:ascii="Times New Roman" w:hAnsi="Times New Roman"/>
          <w:sz w:val="28"/>
          <w:szCs w:val="28"/>
          <w:lang w:val="kk" w:bidi="ru-RU"/>
        </w:rPr>
        <w:t xml:space="preserve"> препаратын қабылдау кезінде кейбір диагностикалық зерттеулердің нәтижелері бұрмалануы мүмкін.</w:t>
      </w:r>
    </w:p>
    <w:p w14:paraId="4564FDE2"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Егер сізде қан немесе несеп талдауы жоспарланған болса, емдеуші дәрігерге Сулфамбилл қабылдап жүргеніңізді айтыңыз.</w:t>
      </w:r>
    </w:p>
    <w:p w14:paraId="4E6C910E" w14:textId="77777777" w:rsidR="00C6604A" w:rsidRPr="005902B4" w:rsidRDefault="00C6604A" w:rsidP="00C6604A">
      <w:pPr>
        <w:widowControl w:val="0"/>
        <w:spacing w:after="0pt" w:line="12pt" w:lineRule="auto"/>
        <w:jc w:val="both"/>
        <w:rPr>
          <w:rFonts w:ascii="Times New Roman" w:hAnsi="Times New Roman"/>
          <w:sz w:val="28"/>
          <w:szCs w:val="28"/>
          <w:lang w:bidi="ru-RU"/>
        </w:rPr>
      </w:pPr>
      <w:r w:rsidRPr="00613B6E">
        <w:rPr>
          <w:rFonts w:ascii="Times New Roman" w:hAnsi="Times New Roman"/>
          <w:sz w:val="28"/>
          <w:szCs w:val="28"/>
          <w:lang w:val="kk" w:bidi="ru-RU"/>
        </w:rPr>
        <w:t>Препаратты ұзақ уақыт қолданған кезде дәрігер бүйрек, бауыр функци</w:t>
      </w:r>
      <w:r w:rsidR="00580A12">
        <w:rPr>
          <w:rFonts w:ascii="Times New Roman" w:hAnsi="Times New Roman"/>
          <w:sz w:val="28"/>
          <w:szCs w:val="28"/>
          <w:lang w:val="kk" w:bidi="ru-RU"/>
        </w:rPr>
        <w:t xml:space="preserve">ясына және жалпы қан </w:t>
      </w:r>
      <w:r w:rsidR="00580A12" w:rsidRPr="005902B4">
        <w:rPr>
          <w:rFonts w:ascii="Times New Roman" w:hAnsi="Times New Roman"/>
          <w:sz w:val="28"/>
          <w:szCs w:val="28"/>
          <w:lang w:val="kk" w:bidi="ru-RU"/>
        </w:rPr>
        <w:t>талдауын</w:t>
      </w:r>
      <w:r w:rsidR="00580A12" w:rsidRPr="005902B4">
        <w:rPr>
          <w:rFonts w:ascii="Times New Roman" w:hAnsi="Times New Roman"/>
          <w:sz w:val="28"/>
          <w:szCs w:val="28"/>
          <w:lang w:val="kk-KZ" w:bidi="ru-RU"/>
        </w:rPr>
        <w:t xml:space="preserve">а </w:t>
      </w:r>
      <w:r w:rsidRPr="005902B4">
        <w:rPr>
          <w:rFonts w:ascii="Times New Roman" w:hAnsi="Times New Roman"/>
          <w:sz w:val="28"/>
          <w:szCs w:val="28"/>
          <w:lang w:val="kk" w:bidi="ru-RU"/>
        </w:rPr>
        <w:t>мерзімді бақылау жүргізуі тиіс.</w:t>
      </w:r>
    </w:p>
    <w:p w14:paraId="3605AAA4" w14:textId="77777777" w:rsidR="00C6604A" w:rsidRPr="005902B4" w:rsidRDefault="00C6604A" w:rsidP="00C6604A">
      <w:pPr>
        <w:widowControl w:val="0"/>
        <w:spacing w:after="0pt" w:line="12pt" w:lineRule="auto"/>
        <w:jc w:val="both"/>
        <w:rPr>
          <w:rFonts w:ascii="Times New Roman" w:hAnsi="Times New Roman"/>
          <w:b/>
          <w:bCs/>
          <w:sz w:val="28"/>
          <w:szCs w:val="28"/>
          <w:lang w:bidi="ru-RU"/>
        </w:rPr>
      </w:pPr>
      <w:r w:rsidRPr="005902B4">
        <w:rPr>
          <w:rFonts w:ascii="Times New Roman" w:hAnsi="Times New Roman"/>
          <w:bCs/>
          <w:i/>
          <w:sz w:val="28"/>
          <w:szCs w:val="28"/>
          <w:lang w:val="kk" w:bidi="ru-RU"/>
        </w:rPr>
        <w:t xml:space="preserve">Жүктілік немесе лактация кезінде </w:t>
      </w:r>
    </w:p>
    <w:p w14:paraId="12702647" w14:textId="77777777" w:rsidR="00C6604A" w:rsidRPr="005902B4" w:rsidRDefault="00C6604A" w:rsidP="00C6604A">
      <w:pPr>
        <w:widowControl w:val="0"/>
        <w:spacing w:after="0pt" w:line="12pt" w:lineRule="auto"/>
        <w:jc w:val="both"/>
        <w:rPr>
          <w:rFonts w:ascii="Times New Roman" w:hAnsi="Times New Roman"/>
          <w:sz w:val="28"/>
          <w:szCs w:val="28"/>
          <w:lang w:bidi="ru-RU"/>
        </w:rPr>
      </w:pPr>
      <w:r w:rsidRPr="005902B4">
        <w:rPr>
          <w:rFonts w:ascii="Times New Roman" w:hAnsi="Times New Roman"/>
          <w:sz w:val="28"/>
          <w:szCs w:val="28"/>
          <w:lang w:val="kk" w:bidi="ru-RU"/>
        </w:rPr>
        <w:t>Егер сіз жүкті болсаңыз, жүкті болуым мүмкін деп ойласаңыз немесе жүктілікті жоспарлап жүрсеңіз, сондай-ақ бала емізетін болсаңыз, препаратты қолдануды бастамас бұрын емдеуші дәрігермен кеңесіңіз.</w:t>
      </w:r>
    </w:p>
    <w:p w14:paraId="73793D51" w14:textId="77777777" w:rsidR="00C6604A" w:rsidRPr="005902B4" w:rsidRDefault="00C6604A" w:rsidP="00C6604A">
      <w:pPr>
        <w:widowControl w:val="0"/>
        <w:spacing w:after="0pt" w:line="12pt" w:lineRule="auto"/>
        <w:jc w:val="both"/>
        <w:rPr>
          <w:rFonts w:ascii="Times New Roman" w:hAnsi="Times New Roman"/>
          <w:sz w:val="28"/>
          <w:szCs w:val="28"/>
          <w:lang w:bidi="ru-RU"/>
        </w:rPr>
      </w:pPr>
      <w:r w:rsidRPr="005902B4">
        <w:rPr>
          <w:rFonts w:ascii="Times New Roman" w:hAnsi="Times New Roman"/>
          <w:sz w:val="28"/>
          <w:szCs w:val="28"/>
          <w:lang w:val="kk" w:bidi="ru-RU"/>
        </w:rPr>
        <w:t>Жүктілік кезінде, егер анаға болжамды пайдасы шаранаға төнетін қаупінен асып түскенде ғана, қолданылуы мүмкін</w:t>
      </w:r>
    </w:p>
    <w:p w14:paraId="0D32503A" w14:textId="77777777" w:rsidR="00C6604A" w:rsidRPr="005902B4" w:rsidRDefault="00C6604A"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 w:bidi="ru-RU"/>
        </w:rPr>
        <w:t>Лакта</w:t>
      </w:r>
      <w:r w:rsidR="00580A12" w:rsidRPr="005902B4">
        <w:rPr>
          <w:rFonts w:ascii="Times New Roman" w:hAnsi="Times New Roman"/>
          <w:sz w:val="28"/>
          <w:szCs w:val="28"/>
          <w:lang w:val="kk" w:bidi="ru-RU"/>
        </w:rPr>
        <w:t>ция кезінде пенициллиндердің і</w:t>
      </w:r>
      <w:r w:rsidR="00580A12" w:rsidRPr="005902B4">
        <w:rPr>
          <w:rFonts w:ascii="Times New Roman" w:hAnsi="Times New Roman"/>
          <w:sz w:val="28"/>
          <w:szCs w:val="28"/>
          <w:lang w:val="kk-KZ" w:bidi="ru-RU"/>
        </w:rPr>
        <w:t>здік мөлшері</w:t>
      </w:r>
      <w:r w:rsidRPr="005902B4">
        <w:rPr>
          <w:rFonts w:ascii="Times New Roman" w:hAnsi="Times New Roman"/>
          <w:sz w:val="28"/>
          <w:szCs w:val="28"/>
          <w:lang w:val="kk" w:bidi="ru-RU"/>
        </w:rPr>
        <w:t xml:space="preserve"> емшек сүтінен табуға болады. Балада диарея сияқты жағымсыз реакциялар болуы мүмкін. </w:t>
      </w:r>
      <w:r w:rsidR="00E07C9C" w:rsidRPr="005902B4">
        <w:rPr>
          <w:rFonts w:ascii="Times New Roman" w:hAnsi="Times New Roman"/>
          <w:sz w:val="28"/>
          <w:szCs w:val="28"/>
          <w:lang w:val="kk" w:bidi="ru-RU"/>
        </w:rPr>
        <w:t xml:space="preserve">Сулфамбилл </w:t>
      </w:r>
      <w:r w:rsidRPr="005902B4">
        <w:rPr>
          <w:rFonts w:ascii="Times New Roman" w:hAnsi="Times New Roman"/>
          <w:sz w:val="28"/>
          <w:szCs w:val="28"/>
          <w:lang w:val="kk" w:bidi="ru-RU"/>
        </w:rPr>
        <w:t xml:space="preserve"> препаратын қолдану кезінде баланы емізбеңіз.</w:t>
      </w:r>
    </w:p>
    <w:p w14:paraId="5E3C8807" w14:textId="77777777" w:rsidR="00C6604A" w:rsidRPr="005902B4" w:rsidRDefault="00C6604A" w:rsidP="00C6604A">
      <w:pPr>
        <w:widowControl w:val="0"/>
        <w:spacing w:after="0pt" w:line="12pt" w:lineRule="auto"/>
        <w:jc w:val="both"/>
        <w:rPr>
          <w:rFonts w:ascii="Times New Roman" w:hAnsi="Times New Roman"/>
          <w:bCs/>
          <w:i/>
          <w:sz w:val="28"/>
          <w:szCs w:val="28"/>
          <w:lang w:val="kk" w:bidi="ru-RU"/>
        </w:rPr>
      </w:pPr>
      <w:r w:rsidRPr="005902B4">
        <w:rPr>
          <w:rFonts w:ascii="Times New Roman" w:hAnsi="Times New Roman"/>
          <w:bCs/>
          <w:i/>
          <w:sz w:val="28"/>
          <w:szCs w:val="28"/>
          <w:lang w:val="kk" w:bidi="ru-RU"/>
        </w:rPr>
        <w:t>Препараттың көлік құралын немесе қауіптілігі зор механизмдерді басқару қабілетіне әсер ету ерекшеліктері</w:t>
      </w:r>
    </w:p>
    <w:p w14:paraId="533B4EE8" w14:textId="77777777" w:rsidR="00C6604A" w:rsidRPr="005902B4" w:rsidRDefault="00C6604A" w:rsidP="00C6604A">
      <w:pPr>
        <w:widowControl w:val="0"/>
        <w:spacing w:after="0pt" w:line="12pt" w:lineRule="auto"/>
        <w:jc w:val="both"/>
        <w:rPr>
          <w:rFonts w:ascii="Times New Roman" w:eastAsia="Times New Roman" w:hAnsi="Times New Roman"/>
          <w:sz w:val="28"/>
          <w:szCs w:val="28"/>
          <w:lang w:val="kk"/>
        </w:rPr>
      </w:pPr>
      <w:r w:rsidRPr="005902B4">
        <w:rPr>
          <w:rFonts w:ascii="Times New Roman" w:hAnsi="Times New Roman"/>
          <w:sz w:val="28"/>
          <w:szCs w:val="28"/>
          <w:lang w:val="kk" w:bidi="ru-RU"/>
        </w:rPr>
        <w:t>Препараттың автокөлік жүргізу және механизмдерді басқару қабілетіне әсеріне зерттеулер жүргізілген жоқ.</w:t>
      </w:r>
    </w:p>
    <w:p w14:paraId="254EF65F" w14:textId="77777777" w:rsidR="00C6604A" w:rsidRPr="005902B4" w:rsidRDefault="00C6604A" w:rsidP="00C6604A">
      <w:pPr>
        <w:widowControl w:val="0"/>
        <w:spacing w:after="0pt" w:line="12pt" w:lineRule="auto"/>
        <w:jc w:val="both"/>
        <w:rPr>
          <w:rFonts w:ascii="Times New Roman" w:eastAsia="Times New Roman" w:hAnsi="Times New Roman"/>
          <w:b/>
          <w:sz w:val="28"/>
          <w:szCs w:val="28"/>
          <w:lang w:val="kk"/>
        </w:rPr>
      </w:pPr>
      <w:r w:rsidRPr="005902B4">
        <w:rPr>
          <w:rFonts w:ascii="Times New Roman" w:eastAsia="Times New Roman" w:hAnsi="Times New Roman"/>
          <w:b/>
          <w:sz w:val="28"/>
          <w:szCs w:val="28"/>
          <w:lang w:val="kk"/>
        </w:rPr>
        <w:t>Қолдану бойынша ұсынымдар</w:t>
      </w:r>
    </w:p>
    <w:p w14:paraId="614E570D" w14:textId="77777777" w:rsidR="00C6604A" w:rsidRPr="00580A12" w:rsidRDefault="00C6604A" w:rsidP="00C6604A">
      <w:pPr>
        <w:widowControl w:val="0"/>
        <w:spacing w:after="0pt" w:line="12pt" w:lineRule="auto"/>
        <w:jc w:val="both"/>
        <w:rPr>
          <w:rFonts w:ascii="Times New Roman" w:hAnsi="Times New Roman"/>
          <w:sz w:val="28"/>
          <w:szCs w:val="28"/>
          <w:lang w:val="kk-KZ" w:bidi="ru-RU"/>
        </w:rPr>
      </w:pPr>
      <w:bookmarkStart w:id="2" w:name="2175220275"/>
      <w:r w:rsidRPr="005902B4">
        <w:rPr>
          <w:rFonts w:ascii="Times New Roman" w:hAnsi="Times New Roman"/>
          <w:sz w:val="28"/>
          <w:szCs w:val="28"/>
          <w:lang w:val="kk" w:bidi="ru-RU"/>
        </w:rPr>
        <w:t xml:space="preserve">Бұл препаратты әрдайым емдеуші дәрігеріңіздің </w:t>
      </w:r>
      <w:r w:rsidR="00580A12" w:rsidRPr="005902B4">
        <w:rPr>
          <w:rFonts w:ascii="Times New Roman" w:hAnsi="Times New Roman"/>
          <w:sz w:val="28"/>
          <w:szCs w:val="28"/>
          <w:lang w:val="kk-KZ" w:bidi="ru-RU"/>
        </w:rPr>
        <w:t>нақты</w:t>
      </w:r>
      <w:r w:rsidR="00580A12" w:rsidRPr="005902B4">
        <w:rPr>
          <w:rFonts w:ascii="Times New Roman" w:hAnsi="Times New Roman"/>
          <w:sz w:val="28"/>
          <w:szCs w:val="28"/>
          <w:lang w:val="kk" w:bidi="ru-RU"/>
        </w:rPr>
        <w:t xml:space="preserve"> </w:t>
      </w:r>
      <w:r w:rsidRPr="005902B4">
        <w:rPr>
          <w:rFonts w:ascii="Times New Roman" w:hAnsi="Times New Roman"/>
          <w:sz w:val="28"/>
          <w:szCs w:val="28"/>
          <w:lang w:val="kk" w:bidi="ru-RU"/>
        </w:rPr>
        <w:t>ұсынымдарына</w:t>
      </w:r>
      <w:r w:rsidR="007C5D99">
        <w:rPr>
          <w:rFonts w:ascii="Times New Roman" w:hAnsi="Times New Roman"/>
          <w:sz w:val="28"/>
          <w:szCs w:val="28"/>
          <w:lang w:val="kk" w:bidi="ru-RU"/>
        </w:rPr>
        <w:t xml:space="preserve"> сәйкес қабылдаңыз.</w:t>
      </w:r>
      <w:r w:rsidR="007C5D99">
        <w:rPr>
          <w:rFonts w:ascii="Times New Roman" w:hAnsi="Times New Roman"/>
          <w:sz w:val="28"/>
          <w:szCs w:val="28"/>
          <w:lang w:val="kk-KZ" w:bidi="ru-RU"/>
        </w:rPr>
        <w:t xml:space="preserve"> </w:t>
      </w:r>
      <w:r w:rsidRPr="00E30C69">
        <w:rPr>
          <w:rFonts w:ascii="Times New Roman" w:hAnsi="Times New Roman"/>
          <w:sz w:val="28"/>
          <w:szCs w:val="28"/>
          <w:lang w:val="kk" w:bidi="ru-RU"/>
        </w:rPr>
        <w:t xml:space="preserve">Препараттың дозасын және емнің ұзақтығын сіздің жағдайыңызға </w:t>
      </w:r>
      <w:r w:rsidR="00E51C31">
        <w:rPr>
          <w:rFonts w:ascii="Times New Roman" w:hAnsi="Times New Roman"/>
          <w:sz w:val="28"/>
          <w:szCs w:val="28"/>
          <w:lang w:val="kk-KZ" w:bidi="ru-RU"/>
        </w:rPr>
        <w:t xml:space="preserve">қарай </w:t>
      </w:r>
      <w:r w:rsidRPr="00E30C69">
        <w:rPr>
          <w:rFonts w:ascii="Times New Roman" w:hAnsi="Times New Roman"/>
          <w:sz w:val="28"/>
          <w:szCs w:val="28"/>
          <w:lang w:val="kk" w:bidi="ru-RU"/>
        </w:rPr>
        <w:t>дәрігер анықтайды. Егер сіз бірдеңеге сенімді болмасаңыз, өз емдеуші дәрігеріңізге хабарласыңыз.</w:t>
      </w:r>
      <w:r w:rsidR="00580A12">
        <w:rPr>
          <w:rFonts w:ascii="Times New Roman" w:hAnsi="Times New Roman"/>
          <w:sz w:val="28"/>
          <w:szCs w:val="28"/>
          <w:lang w:val="kk-KZ" w:bidi="ru-RU"/>
        </w:rPr>
        <w:t xml:space="preserve"> </w:t>
      </w:r>
    </w:p>
    <w:p w14:paraId="156E84F0" w14:textId="77777777" w:rsidR="00C6604A" w:rsidRPr="00C20F47" w:rsidRDefault="00C6604A" w:rsidP="00C6604A">
      <w:pPr>
        <w:widowControl w:val="0"/>
        <w:spacing w:after="0pt" w:line="12pt" w:lineRule="auto"/>
        <w:jc w:val="both"/>
        <w:rPr>
          <w:rFonts w:ascii="Times New Roman" w:hAnsi="Times New Roman"/>
          <w:b/>
          <w:bCs/>
          <w:i/>
          <w:sz w:val="28"/>
          <w:szCs w:val="28"/>
          <w:lang w:val="kk" w:bidi="ru-RU"/>
        </w:rPr>
      </w:pPr>
      <w:r w:rsidRPr="00E30C69">
        <w:rPr>
          <w:rFonts w:ascii="Times New Roman" w:hAnsi="Times New Roman"/>
          <w:b/>
          <w:bCs/>
          <w:i/>
          <w:sz w:val="28"/>
          <w:szCs w:val="28"/>
          <w:lang w:val="kk" w:bidi="ru-RU"/>
        </w:rPr>
        <w:t>Дозалау режимі</w:t>
      </w:r>
    </w:p>
    <w:p w14:paraId="4BEE9E4A"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i/>
          <w:iCs/>
          <w:sz w:val="28"/>
          <w:szCs w:val="28"/>
          <w:lang w:val="kk" w:bidi="ru-RU"/>
        </w:rPr>
        <w:t>Ересектерге арналған әдеттегі тәуліктік доза:</w:t>
      </w:r>
      <w:r w:rsidRPr="00E30C69">
        <w:rPr>
          <w:rFonts w:ascii="Times New Roman" w:hAnsi="Times New Roman"/>
          <w:sz w:val="28"/>
          <w:szCs w:val="28"/>
          <w:lang w:val="kk" w:bidi="ru-RU"/>
        </w:rPr>
        <w:t xml:space="preserve"> әр 6-8 сағат сайын 0,75-3 г </w:t>
      </w:r>
      <w:r w:rsidRPr="00E30C69">
        <w:rPr>
          <w:rFonts w:ascii="Times New Roman" w:hAnsi="Times New Roman"/>
          <w:sz w:val="28"/>
          <w:szCs w:val="28"/>
          <w:lang w:val="kk" w:bidi="ru-RU"/>
        </w:rPr>
        <w:lastRenderedPageBreak/>
        <w:t>құрайды, ең жоғары тәуліктік доза 12,0 г аспауы тиіс.</w:t>
      </w:r>
    </w:p>
    <w:p w14:paraId="1C3B5214" w14:textId="77777777" w:rsidR="00C6604A" w:rsidRPr="005902B4" w:rsidRDefault="00C6604A" w:rsidP="00C6604A">
      <w:pPr>
        <w:widowControl w:val="0"/>
        <w:spacing w:after="0pt" w:line="12pt" w:lineRule="auto"/>
        <w:jc w:val="both"/>
        <w:rPr>
          <w:rFonts w:ascii="Times New Roman" w:hAnsi="Times New Roman"/>
          <w:sz w:val="28"/>
          <w:szCs w:val="28"/>
          <w:lang w:val="kk" w:bidi="ru-RU"/>
        </w:rPr>
      </w:pPr>
      <w:r w:rsidRPr="00053F78">
        <w:rPr>
          <w:rFonts w:ascii="Times New Roman" w:hAnsi="Times New Roman"/>
          <w:i/>
          <w:iCs/>
          <w:sz w:val="28"/>
          <w:szCs w:val="28"/>
          <w:lang w:val="kk" w:bidi="ru-RU"/>
        </w:rPr>
        <w:t xml:space="preserve">Дозалау </w:t>
      </w:r>
      <w:r w:rsidR="00580A12" w:rsidRPr="005902B4">
        <w:rPr>
          <w:rFonts w:ascii="Times New Roman" w:hAnsi="Times New Roman"/>
          <w:i/>
          <w:iCs/>
          <w:sz w:val="28"/>
          <w:szCs w:val="28"/>
          <w:lang w:val="kk-KZ" w:bidi="ru-RU"/>
        </w:rPr>
        <w:t>жиілігі</w:t>
      </w:r>
      <w:r w:rsidRPr="005902B4">
        <w:rPr>
          <w:rFonts w:ascii="Times New Roman" w:hAnsi="Times New Roman"/>
          <w:i/>
          <w:iCs/>
          <w:sz w:val="28"/>
          <w:szCs w:val="28"/>
          <w:lang w:val="kk" w:bidi="ru-RU"/>
        </w:rPr>
        <w:t>:</w:t>
      </w:r>
      <w:r w:rsidRPr="005902B4">
        <w:rPr>
          <w:rFonts w:ascii="Times New Roman" w:hAnsi="Times New Roman"/>
          <w:sz w:val="28"/>
          <w:szCs w:val="28"/>
          <w:lang w:val="kk" w:bidi="ru-RU"/>
        </w:rPr>
        <w:t xml:space="preserve"> препарат әр 6-8 сағат сайын енгізіледі (ауыр емес инфекциялар кезінде әр 12 сағат сайын). </w:t>
      </w:r>
    </w:p>
    <w:p w14:paraId="2AC890E6" w14:textId="77777777" w:rsidR="00C6604A" w:rsidRPr="005902B4" w:rsidRDefault="00C6604A"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 w:bidi="ru-RU"/>
        </w:rPr>
        <w:t xml:space="preserve">Асқынбаған </w:t>
      </w:r>
      <w:r w:rsidR="00482EA9" w:rsidRPr="005902B4">
        <w:rPr>
          <w:rFonts w:ascii="Times New Roman" w:hAnsi="Times New Roman"/>
          <w:sz w:val="28"/>
          <w:szCs w:val="28"/>
          <w:lang w:val="kk" w:bidi="ru-RU"/>
        </w:rPr>
        <w:t xml:space="preserve">соз  </w:t>
      </w:r>
      <w:r w:rsidRPr="005902B4">
        <w:rPr>
          <w:rFonts w:ascii="Times New Roman" w:hAnsi="Times New Roman"/>
          <w:sz w:val="28"/>
          <w:szCs w:val="28"/>
          <w:lang w:val="kk" w:bidi="ru-RU"/>
        </w:rPr>
        <w:t xml:space="preserve"> кезінде препарат 3,0 г дозада бұлшықет ішіне бір рет енгізіледі (2 құты, бұл 2 г ампициллин мен 1 г сульбактамға баламалы).  Қан плазмасындағы белсенді заттардың концентрациясын тиісті деңгейде ұзақ демеу үшін пробенецидті бір мезгілде 1,0 г дозада пайдалану керек.</w:t>
      </w:r>
    </w:p>
    <w:p w14:paraId="6B6B93E7" w14:textId="77777777" w:rsidR="00C6604A" w:rsidRPr="00482EA9" w:rsidRDefault="00C6604A" w:rsidP="00C6604A">
      <w:pPr>
        <w:widowControl w:val="0"/>
        <w:spacing w:after="0pt" w:line="12pt" w:lineRule="auto"/>
        <w:jc w:val="both"/>
        <w:rPr>
          <w:rFonts w:ascii="Times New Roman" w:hAnsi="Times New Roman"/>
          <w:sz w:val="28"/>
          <w:szCs w:val="28"/>
          <w:lang w:val="kk-KZ" w:bidi="ru-RU"/>
        </w:rPr>
      </w:pPr>
      <w:r w:rsidRPr="005902B4">
        <w:rPr>
          <w:rFonts w:ascii="Times New Roman" w:hAnsi="Times New Roman"/>
          <w:sz w:val="28"/>
          <w:szCs w:val="28"/>
          <w:lang w:val="kk" w:bidi="ru-RU"/>
        </w:rPr>
        <w:t xml:space="preserve">Операциядан кейінгі инфекцияның профилактикасы үшін - анестезия кезінде 1,5-3 г, содан кейін операциядан кейін 24 сағат ішінде </w:t>
      </w:r>
      <w:r w:rsidR="00954B32" w:rsidRPr="005902B4">
        <w:rPr>
          <w:rFonts w:ascii="Times New Roman" w:hAnsi="Times New Roman"/>
          <w:sz w:val="28"/>
          <w:szCs w:val="28"/>
          <w:lang w:val="kk" w:bidi="ru-RU"/>
        </w:rPr>
        <w:t xml:space="preserve">сондай дозада </w:t>
      </w:r>
      <w:r w:rsidRPr="005902B4">
        <w:rPr>
          <w:rFonts w:ascii="Times New Roman" w:hAnsi="Times New Roman"/>
          <w:sz w:val="28"/>
          <w:szCs w:val="28"/>
          <w:lang w:val="kk" w:bidi="ru-RU"/>
        </w:rPr>
        <w:t>әр 6 – 8 сағат сайын.</w:t>
      </w:r>
    </w:p>
    <w:p w14:paraId="191608A5" w14:textId="77777777" w:rsidR="00C6604A" w:rsidRPr="00C20F47" w:rsidRDefault="00C6604A" w:rsidP="00C6604A">
      <w:pPr>
        <w:widowControl w:val="0"/>
        <w:spacing w:after="0pt" w:line="12pt" w:lineRule="auto"/>
        <w:jc w:val="both"/>
        <w:rPr>
          <w:rFonts w:ascii="Times New Roman" w:hAnsi="Times New Roman"/>
          <w:b/>
          <w:bCs/>
          <w:i/>
          <w:sz w:val="28"/>
          <w:szCs w:val="28"/>
          <w:lang w:val="kk" w:bidi="ru-RU"/>
        </w:rPr>
      </w:pPr>
      <w:r w:rsidRPr="00E30C69">
        <w:rPr>
          <w:rFonts w:ascii="Times New Roman" w:hAnsi="Times New Roman"/>
          <w:b/>
          <w:bCs/>
          <w:i/>
          <w:sz w:val="28"/>
          <w:szCs w:val="28"/>
          <w:lang w:val="kk" w:bidi="ru-RU"/>
        </w:rPr>
        <w:t>Балалар</w:t>
      </w:r>
    </w:p>
    <w:p w14:paraId="7D566200"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Балалар, соның ішінде жаңа туған нәрестелер: тәуліктік доза әдетте дене салмағына 150 мг/кг құрайды (бұл дене салмағына 100 мг ампициллинге және дене салмағына 50 мг сульбактамға сәйкес келеді); препарат әр 6 сағат сайын немесе 8 сағат сайын енгізіледі.</w:t>
      </w:r>
    </w:p>
    <w:p w14:paraId="75FAA5D0"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 xml:space="preserve">Жаңа туылған нәрестелерде өмірінің 1-ші аптасында ұсынылатын тәуліктік доза дене салмағына 75 мг/кг құрайды (бұл дене салмағына 50 мг ампициллинге және дене салмағына 25 мг сульбактамға сәйкес келеді); </w:t>
      </w:r>
      <w:bookmarkStart w:id="3" w:name="_Hlk189137267"/>
      <w:r w:rsidRPr="00E30C69">
        <w:rPr>
          <w:rFonts w:ascii="Times New Roman" w:hAnsi="Times New Roman"/>
          <w:sz w:val="28"/>
          <w:szCs w:val="28"/>
          <w:lang w:val="kk" w:bidi="ru-RU"/>
        </w:rPr>
        <w:t>препарат 12 сағат аралықпен енгізіледі</w:t>
      </w:r>
      <w:bookmarkEnd w:id="3"/>
      <w:r w:rsidRPr="00E30C69">
        <w:rPr>
          <w:rFonts w:ascii="Times New Roman" w:hAnsi="Times New Roman"/>
          <w:sz w:val="28"/>
          <w:szCs w:val="28"/>
          <w:lang w:val="kk" w:bidi="ru-RU"/>
        </w:rPr>
        <w:t>.</w:t>
      </w:r>
    </w:p>
    <w:p w14:paraId="2BB81AAB" w14:textId="77777777" w:rsidR="00C6604A" w:rsidRPr="00C20F47" w:rsidRDefault="00E45773"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KZ" w:bidi="ru-RU"/>
        </w:rPr>
        <w:t>Мерзімі</w:t>
      </w:r>
      <w:r w:rsidR="00C6604A" w:rsidRPr="005902B4">
        <w:rPr>
          <w:rFonts w:ascii="Times New Roman" w:hAnsi="Times New Roman"/>
          <w:sz w:val="28"/>
          <w:szCs w:val="28"/>
          <w:lang w:val="kk" w:bidi="ru-RU"/>
        </w:rPr>
        <w:t xml:space="preserve"> жетпей туылған нәрестелер өмірінің алғашқы 4-6 аптасында күніне дене салмағын</w:t>
      </w:r>
      <w:r w:rsidR="00954B32" w:rsidRPr="005902B4">
        <w:rPr>
          <w:rFonts w:ascii="Times New Roman" w:hAnsi="Times New Roman"/>
          <w:sz w:val="28"/>
          <w:szCs w:val="28"/>
          <w:lang w:val="kk-KZ" w:bidi="ru-RU"/>
        </w:rPr>
        <w:t>а</w:t>
      </w:r>
      <w:r w:rsidR="00C6604A" w:rsidRPr="005902B4">
        <w:rPr>
          <w:rFonts w:ascii="Times New Roman" w:hAnsi="Times New Roman"/>
          <w:sz w:val="28"/>
          <w:szCs w:val="28"/>
          <w:lang w:val="kk" w:bidi="ru-RU"/>
        </w:rPr>
        <w:t xml:space="preserve"> 75 мг/кг алады (бұл дене салмағының әр кг 50 мг ампициллинге және дене салмағының әр кг 25 мг сульбактамға баламалы), препарат 12 сағат аралықпен енгізіледі</w:t>
      </w:r>
      <w:r w:rsidR="00C6604A" w:rsidRPr="008D42C4">
        <w:rPr>
          <w:rFonts w:ascii="Times New Roman" w:hAnsi="Times New Roman"/>
          <w:sz w:val="28"/>
          <w:szCs w:val="28"/>
          <w:lang w:val="kk" w:bidi="ru-RU"/>
        </w:rPr>
        <w:t>.</w:t>
      </w:r>
    </w:p>
    <w:p w14:paraId="50E3E092" w14:textId="77777777" w:rsidR="00C6604A" w:rsidRPr="005902B4"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 xml:space="preserve">Барлық көрсетілген </w:t>
      </w:r>
      <w:r w:rsidR="00954B32" w:rsidRPr="005902B4">
        <w:rPr>
          <w:rFonts w:ascii="Times New Roman" w:hAnsi="Times New Roman"/>
          <w:sz w:val="28"/>
          <w:szCs w:val="28"/>
          <w:lang w:val="kk-KZ" w:bidi="ru-RU"/>
        </w:rPr>
        <w:t>дозалау</w:t>
      </w:r>
      <w:r w:rsidRPr="00E30C69">
        <w:rPr>
          <w:rFonts w:ascii="Times New Roman" w:hAnsi="Times New Roman"/>
          <w:sz w:val="28"/>
          <w:szCs w:val="28"/>
          <w:lang w:val="kk" w:bidi="ru-RU"/>
        </w:rPr>
        <w:t xml:space="preserve"> режимдері ұсынымдық сипатта болады. Қажет болса, ауыр инфекциялар кезінде дәрігер дозаны көбейту немесе препаратты енгізу жиілігін өзгерту туралы шешім қабылдауы мүмкін.</w:t>
      </w:r>
      <w:r w:rsidR="00954B32">
        <w:rPr>
          <w:rFonts w:ascii="Times New Roman" w:hAnsi="Times New Roman"/>
          <w:sz w:val="28"/>
          <w:szCs w:val="28"/>
          <w:lang w:val="kk-KZ" w:bidi="ru-RU"/>
        </w:rPr>
        <w:t xml:space="preserve"> </w:t>
      </w:r>
    </w:p>
    <w:p w14:paraId="512B21B2" w14:textId="77777777" w:rsidR="00C6604A" w:rsidRPr="00C20F47" w:rsidRDefault="00C6604A" w:rsidP="00C6604A">
      <w:pPr>
        <w:widowControl w:val="0"/>
        <w:spacing w:after="0pt" w:line="12pt" w:lineRule="auto"/>
        <w:jc w:val="both"/>
        <w:rPr>
          <w:rFonts w:ascii="Times New Roman" w:hAnsi="Times New Roman"/>
          <w:b/>
          <w:bCs/>
          <w:i/>
          <w:sz w:val="28"/>
          <w:szCs w:val="28"/>
          <w:lang w:val="kk" w:bidi="ru-RU"/>
        </w:rPr>
      </w:pPr>
      <w:r w:rsidRPr="00E30C69">
        <w:rPr>
          <w:rFonts w:ascii="Times New Roman" w:hAnsi="Times New Roman"/>
          <w:b/>
          <w:bCs/>
          <w:i/>
          <w:sz w:val="28"/>
          <w:szCs w:val="28"/>
          <w:lang w:val="kk" w:bidi="ru-RU"/>
        </w:rPr>
        <w:t>Бүйрек функциясы бұзылған пациенттер</w:t>
      </w:r>
    </w:p>
    <w:p w14:paraId="7EB88FA3" w14:textId="77777777" w:rsidR="00C6604A" w:rsidRPr="00C20F47" w:rsidRDefault="003E41B5" w:rsidP="00C6604A">
      <w:pPr>
        <w:widowControl w:val="0"/>
        <w:spacing w:after="0pt" w:line="12pt" w:lineRule="auto"/>
        <w:jc w:val="both"/>
        <w:rPr>
          <w:rFonts w:ascii="Times New Roman" w:hAnsi="Times New Roman"/>
          <w:sz w:val="28"/>
          <w:szCs w:val="28"/>
          <w:lang w:val="kk" w:bidi="ru-RU"/>
        </w:rPr>
      </w:pPr>
      <w:r>
        <w:rPr>
          <w:rFonts w:ascii="Times New Roman" w:hAnsi="Times New Roman"/>
          <w:sz w:val="28"/>
          <w:szCs w:val="28"/>
          <w:lang w:val="kk-KZ" w:bidi="ru-RU"/>
        </w:rPr>
        <w:t>Б</w:t>
      </w:r>
      <w:r w:rsidR="00C6604A" w:rsidRPr="00E30C69">
        <w:rPr>
          <w:rFonts w:ascii="Times New Roman" w:hAnsi="Times New Roman"/>
          <w:sz w:val="28"/>
          <w:szCs w:val="28"/>
          <w:lang w:val="kk" w:bidi="ru-RU"/>
        </w:rPr>
        <w:t>үйрек</w:t>
      </w:r>
      <w:r>
        <w:rPr>
          <w:rFonts w:ascii="Times New Roman" w:hAnsi="Times New Roman"/>
          <w:sz w:val="28"/>
          <w:szCs w:val="28"/>
          <w:lang w:val="kk-KZ" w:bidi="ru-RU"/>
        </w:rPr>
        <w:t>тің</w:t>
      </w:r>
      <w:r w:rsidR="00C6604A" w:rsidRPr="00E30C69">
        <w:rPr>
          <w:rFonts w:ascii="Times New Roman" w:hAnsi="Times New Roman"/>
          <w:sz w:val="28"/>
          <w:szCs w:val="28"/>
          <w:lang w:val="kk" w:bidi="ru-RU"/>
        </w:rPr>
        <w:t xml:space="preserve"> </w:t>
      </w:r>
      <w:r w:rsidRPr="005902B4">
        <w:rPr>
          <w:rFonts w:ascii="Times New Roman" w:hAnsi="Times New Roman"/>
          <w:sz w:val="28"/>
          <w:szCs w:val="28"/>
          <w:lang w:val="kk-KZ" w:bidi="ru-RU"/>
        </w:rPr>
        <w:t>а</w:t>
      </w:r>
      <w:r w:rsidRPr="005902B4">
        <w:rPr>
          <w:rFonts w:ascii="Times New Roman" w:hAnsi="Times New Roman"/>
          <w:sz w:val="28"/>
          <w:szCs w:val="28"/>
          <w:lang w:val="kk" w:bidi="ru-RU"/>
        </w:rPr>
        <w:t>уыр</w:t>
      </w:r>
      <w:r w:rsidRPr="00E30C69">
        <w:rPr>
          <w:rFonts w:ascii="Times New Roman" w:hAnsi="Times New Roman"/>
          <w:sz w:val="28"/>
          <w:szCs w:val="28"/>
          <w:lang w:val="kk" w:bidi="ru-RU"/>
        </w:rPr>
        <w:t xml:space="preserve"> </w:t>
      </w:r>
      <w:r w:rsidR="00C6604A" w:rsidRPr="00E30C69">
        <w:rPr>
          <w:rFonts w:ascii="Times New Roman" w:hAnsi="Times New Roman"/>
          <w:sz w:val="28"/>
          <w:szCs w:val="28"/>
          <w:lang w:val="kk" w:bidi="ru-RU"/>
        </w:rPr>
        <w:t>жеткіліксіздігі болған кезде (креатинин клиренсі 30 мл/мин кем) дозаның азайтылуы немесе препаратты қабылдау арасындағы уақыт аралығы ұзартылуы мүмкін.</w:t>
      </w:r>
    </w:p>
    <w:p w14:paraId="096B6897"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8D42C4">
        <w:rPr>
          <w:rFonts w:ascii="Times New Roman" w:hAnsi="Times New Roman"/>
          <w:sz w:val="28"/>
          <w:szCs w:val="28"/>
          <w:lang w:val="kk" w:bidi="ru-RU"/>
        </w:rPr>
        <w:t>Бүйрек функциясы бұзылған пациенттерге арналған дозалау ұсынымдары төменде келтірілген:</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741"/>
        <w:gridCol w:w="5320"/>
      </w:tblGrid>
      <w:tr w:rsidR="00C6604A" w14:paraId="4C48DBF1" w14:textId="77777777" w:rsidTr="00744FB5">
        <w:tc>
          <w:tcPr>
            <w:tcW w:w="191.40pt" w:type="dxa"/>
            <w:shd w:val="clear" w:color="auto" w:fill="auto"/>
          </w:tcPr>
          <w:p w14:paraId="78980C71"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Style w:val="rynqvb"/>
                <w:rFonts w:ascii="Times New Roman" w:hAnsi="Times New Roman"/>
                <w:sz w:val="24"/>
                <w:szCs w:val="24"/>
                <w:lang w:val="kk" w:eastAsia="en-US"/>
              </w:rPr>
              <w:t>Креатинин клиренсі (мл / мин)</w:t>
            </w:r>
          </w:p>
        </w:tc>
        <w:tc>
          <w:tcPr>
            <w:tcW w:w="272.95pt" w:type="dxa"/>
            <w:shd w:val="clear" w:color="auto" w:fill="auto"/>
          </w:tcPr>
          <w:p w14:paraId="7C2255F7"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Style w:val="rynqvb"/>
                <w:rFonts w:ascii="Times New Roman" w:hAnsi="Times New Roman"/>
                <w:sz w:val="24"/>
                <w:szCs w:val="24"/>
                <w:lang w:val="kk" w:eastAsia="en-US"/>
              </w:rPr>
              <w:t>Препаратты енгізу арасындағы аралық</w:t>
            </w:r>
          </w:p>
        </w:tc>
      </w:tr>
      <w:tr w:rsidR="00C6604A" w14:paraId="3F7E1220" w14:textId="77777777" w:rsidTr="00744FB5">
        <w:tc>
          <w:tcPr>
            <w:tcW w:w="191.40pt" w:type="dxa"/>
            <w:shd w:val="clear" w:color="auto" w:fill="auto"/>
          </w:tcPr>
          <w:p w14:paraId="222A8618" w14:textId="77777777" w:rsidR="00C6604A" w:rsidRPr="0084498B" w:rsidRDefault="00C6604A" w:rsidP="00744FB5">
            <w:pPr>
              <w:pStyle w:val="Default"/>
              <w:jc w:val="center"/>
              <w:rPr>
                <w:rFonts w:ascii="Times New Roman" w:hAnsi="Times New Roman" w:cs="Times New Roman"/>
                <w:lang w:eastAsia="en-US"/>
              </w:rPr>
            </w:pPr>
            <w:r w:rsidRPr="0084498B">
              <w:rPr>
                <w:rFonts w:ascii="Times New Roman" w:hAnsi="Times New Roman" w:cs="Times New Roman"/>
                <w:lang w:val="kk" w:eastAsia="en-US"/>
              </w:rPr>
              <w:t>&gt; 30</w:t>
            </w:r>
          </w:p>
          <w:p w14:paraId="5466FC84" w14:textId="77777777" w:rsidR="00C6604A" w:rsidRPr="0084498B" w:rsidRDefault="00C6604A" w:rsidP="00744FB5">
            <w:pPr>
              <w:pStyle w:val="Default"/>
              <w:jc w:val="center"/>
              <w:rPr>
                <w:rFonts w:ascii="Times New Roman" w:hAnsi="Times New Roman" w:cs="Times New Roman"/>
                <w:lang w:eastAsia="en-US"/>
              </w:rPr>
            </w:pPr>
            <w:r w:rsidRPr="0084498B">
              <w:rPr>
                <w:rFonts w:ascii="Times New Roman" w:hAnsi="Times New Roman" w:cs="Times New Roman"/>
                <w:lang w:val="kk" w:eastAsia="en-US"/>
              </w:rPr>
              <w:t>15-30</w:t>
            </w:r>
          </w:p>
          <w:p w14:paraId="0DF23DD5" w14:textId="77777777" w:rsidR="00C6604A" w:rsidRPr="0084498B" w:rsidRDefault="00C6604A" w:rsidP="00744FB5">
            <w:pPr>
              <w:pStyle w:val="Default"/>
              <w:jc w:val="center"/>
              <w:rPr>
                <w:rFonts w:ascii="Times New Roman" w:hAnsi="Times New Roman" w:cs="Times New Roman"/>
                <w:lang w:eastAsia="en-US"/>
              </w:rPr>
            </w:pPr>
            <w:r w:rsidRPr="0084498B">
              <w:rPr>
                <w:rFonts w:ascii="Times New Roman" w:hAnsi="Times New Roman" w:cs="Times New Roman"/>
                <w:lang w:val="kk" w:eastAsia="en-US"/>
              </w:rPr>
              <w:t>5-14</w:t>
            </w:r>
          </w:p>
          <w:p w14:paraId="213ABABF"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Fonts w:ascii="Times New Roman" w:hAnsi="Times New Roman"/>
                <w:sz w:val="24"/>
                <w:szCs w:val="24"/>
                <w:lang w:val="kk" w:eastAsia="en-US"/>
              </w:rPr>
              <w:t>&lt; 5</w:t>
            </w:r>
          </w:p>
        </w:tc>
        <w:tc>
          <w:tcPr>
            <w:tcW w:w="272.95pt" w:type="dxa"/>
            <w:shd w:val="clear" w:color="auto" w:fill="auto"/>
          </w:tcPr>
          <w:p w14:paraId="651AE4DC"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Style w:val="rynqvb"/>
                <w:rFonts w:ascii="Times New Roman" w:hAnsi="Times New Roman"/>
                <w:sz w:val="24"/>
                <w:szCs w:val="24"/>
                <w:lang w:val="kk" w:eastAsia="en-US"/>
              </w:rPr>
              <w:t>6-8 сағат</w:t>
            </w:r>
          </w:p>
          <w:p w14:paraId="53CAC3F5"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Style w:val="rynqvb"/>
                <w:rFonts w:ascii="Times New Roman" w:hAnsi="Times New Roman"/>
                <w:sz w:val="24"/>
                <w:szCs w:val="24"/>
                <w:lang w:val="kk" w:eastAsia="en-US"/>
              </w:rPr>
              <w:t>12 сағат</w:t>
            </w:r>
          </w:p>
          <w:p w14:paraId="24CC6765"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Style w:val="rynqvb"/>
                <w:rFonts w:ascii="Times New Roman" w:hAnsi="Times New Roman"/>
                <w:sz w:val="24"/>
                <w:szCs w:val="24"/>
                <w:lang w:val="kk" w:eastAsia="en-US"/>
              </w:rPr>
              <w:t>24 сағат</w:t>
            </w:r>
          </w:p>
          <w:p w14:paraId="50A75BEA" w14:textId="77777777" w:rsidR="00C6604A" w:rsidRPr="0084498B" w:rsidRDefault="00C6604A" w:rsidP="00744FB5">
            <w:pPr>
              <w:spacing w:after="0pt" w:line="12pt" w:lineRule="auto"/>
              <w:jc w:val="center"/>
              <w:rPr>
                <w:rStyle w:val="rynqvb"/>
                <w:rFonts w:ascii="Times New Roman" w:hAnsi="Times New Roman"/>
                <w:sz w:val="24"/>
                <w:szCs w:val="24"/>
                <w:lang w:eastAsia="en-US"/>
              </w:rPr>
            </w:pPr>
            <w:r w:rsidRPr="0084498B">
              <w:rPr>
                <w:rStyle w:val="rynqvb"/>
                <w:rFonts w:ascii="Times New Roman" w:hAnsi="Times New Roman"/>
                <w:sz w:val="24"/>
                <w:szCs w:val="24"/>
                <w:lang w:val="kk" w:eastAsia="en-US"/>
              </w:rPr>
              <w:t>48 сағат</w:t>
            </w:r>
          </w:p>
        </w:tc>
      </w:tr>
    </w:tbl>
    <w:p w14:paraId="628A219A" w14:textId="77777777" w:rsidR="00C6604A" w:rsidRPr="00E30C69" w:rsidRDefault="00C6604A" w:rsidP="00C6604A">
      <w:pPr>
        <w:widowControl w:val="0"/>
        <w:spacing w:after="0pt" w:line="12pt" w:lineRule="auto"/>
        <w:jc w:val="both"/>
        <w:rPr>
          <w:rFonts w:ascii="Times New Roman" w:hAnsi="Times New Roman"/>
          <w:sz w:val="28"/>
          <w:szCs w:val="28"/>
          <w:lang w:bidi="ru-RU"/>
        </w:rPr>
      </w:pPr>
    </w:p>
    <w:p w14:paraId="6837F1D3" w14:textId="77777777" w:rsidR="00C6604A" w:rsidRPr="00E30C69" w:rsidRDefault="00C6604A" w:rsidP="00C6604A">
      <w:pPr>
        <w:widowControl w:val="0"/>
        <w:spacing w:after="0pt" w:line="12pt" w:lineRule="auto"/>
        <w:jc w:val="both"/>
        <w:rPr>
          <w:rFonts w:ascii="Times New Roman" w:hAnsi="Times New Roman"/>
          <w:b/>
          <w:bCs/>
          <w:i/>
          <w:iCs/>
          <w:sz w:val="28"/>
          <w:szCs w:val="28"/>
          <w:lang w:bidi="ru-RU"/>
        </w:rPr>
      </w:pPr>
      <w:r w:rsidRPr="00E30C69">
        <w:rPr>
          <w:rFonts w:ascii="Times New Roman" w:hAnsi="Times New Roman"/>
          <w:b/>
          <w:bCs/>
          <w:i/>
          <w:iCs/>
          <w:sz w:val="28"/>
          <w:szCs w:val="28"/>
          <w:lang w:val="kk" w:bidi="ru-RU"/>
        </w:rPr>
        <w:t>Диализдегі пациенттер</w:t>
      </w:r>
    </w:p>
    <w:p w14:paraId="45452689" w14:textId="77777777" w:rsidR="00C6604A" w:rsidRPr="00E30C69" w:rsidRDefault="007C5D99"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Сулфамбилл</w:t>
      </w:r>
      <w:r w:rsidR="00C6604A" w:rsidRPr="00E30C69">
        <w:rPr>
          <w:rFonts w:ascii="Times New Roman" w:hAnsi="Times New Roman"/>
          <w:sz w:val="28"/>
          <w:szCs w:val="28"/>
          <w:lang w:val="kk" w:bidi="ru-RU"/>
        </w:rPr>
        <w:t xml:space="preserve">ді диализ </w:t>
      </w:r>
      <w:r>
        <w:rPr>
          <w:rFonts w:ascii="Times New Roman" w:hAnsi="Times New Roman"/>
          <w:sz w:val="28"/>
          <w:szCs w:val="28"/>
          <w:lang w:val="kk-KZ" w:bidi="ru-RU"/>
        </w:rPr>
        <w:t>емшар</w:t>
      </w:r>
      <w:r w:rsidR="00C6604A" w:rsidRPr="00E30C69">
        <w:rPr>
          <w:rFonts w:ascii="Times New Roman" w:hAnsi="Times New Roman"/>
          <w:sz w:val="28"/>
          <w:szCs w:val="28"/>
          <w:lang w:val="kk" w:bidi="ru-RU"/>
        </w:rPr>
        <w:t xml:space="preserve">асынан </w:t>
      </w:r>
      <w:r w:rsidR="003E41B5" w:rsidRPr="005902B4">
        <w:rPr>
          <w:rFonts w:ascii="Times New Roman" w:hAnsi="Times New Roman"/>
          <w:sz w:val="28"/>
          <w:szCs w:val="28"/>
          <w:lang w:val="kk-KZ" w:bidi="ru-RU"/>
        </w:rPr>
        <w:t>кейін</w:t>
      </w:r>
      <w:r w:rsidRPr="005902B4">
        <w:rPr>
          <w:rFonts w:ascii="Times New Roman" w:hAnsi="Times New Roman"/>
          <w:sz w:val="28"/>
          <w:szCs w:val="28"/>
          <w:lang w:val="kk-KZ" w:bidi="ru-RU"/>
        </w:rPr>
        <w:t xml:space="preserve"> </w:t>
      </w:r>
      <w:r w:rsidR="003E41B5" w:rsidRPr="005902B4">
        <w:rPr>
          <w:rFonts w:ascii="Times New Roman" w:hAnsi="Times New Roman"/>
          <w:sz w:val="28"/>
          <w:szCs w:val="28"/>
          <w:lang w:val="kk-KZ" w:bidi="ru-RU"/>
        </w:rPr>
        <w:t xml:space="preserve">бірден </w:t>
      </w:r>
      <w:r w:rsidR="00C6604A" w:rsidRPr="005902B4">
        <w:rPr>
          <w:rFonts w:ascii="Times New Roman" w:hAnsi="Times New Roman"/>
          <w:sz w:val="28"/>
          <w:szCs w:val="28"/>
          <w:lang w:val="kk" w:bidi="ru-RU"/>
        </w:rPr>
        <w:t xml:space="preserve">және </w:t>
      </w:r>
      <w:r w:rsidR="003E41B5" w:rsidRPr="005902B4">
        <w:rPr>
          <w:rFonts w:ascii="Times New Roman" w:hAnsi="Times New Roman"/>
          <w:sz w:val="28"/>
          <w:szCs w:val="28"/>
          <w:lang w:val="kk-KZ" w:bidi="ru-RU"/>
        </w:rPr>
        <w:t>соңынан</w:t>
      </w:r>
      <w:r w:rsidR="00C6604A" w:rsidRPr="005902B4">
        <w:rPr>
          <w:rFonts w:ascii="Times New Roman" w:hAnsi="Times New Roman"/>
          <w:sz w:val="28"/>
          <w:szCs w:val="28"/>
          <w:lang w:val="kk" w:bidi="ru-RU"/>
        </w:rPr>
        <w:t xml:space="preserve"> келесі</w:t>
      </w:r>
      <w:r w:rsidR="00C6604A" w:rsidRPr="00E30C69">
        <w:rPr>
          <w:rFonts w:ascii="Times New Roman" w:hAnsi="Times New Roman"/>
          <w:sz w:val="28"/>
          <w:szCs w:val="28"/>
          <w:lang w:val="kk" w:bidi="ru-RU"/>
        </w:rPr>
        <w:t xml:space="preserve"> диализ сеансы басталғанға дейін 48 сағат аралықпен енгізу керек.</w:t>
      </w:r>
    </w:p>
    <w:p w14:paraId="08E42B6B" w14:textId="77777777" w:rsidR="00C6604A" w:rsidRPr="00E30C69" w:rsidRDefault="00C6604A" w:rsidP="00C6604A">
      <w:pPr>
        <w:widowControl w:val="0"/>
        <w:spacing w:after="0pt" w:line="12pt" w:lineRule="auto"/>
        <w:jc w:val="both"/>
        <w:rPr>
          <w:rFonts w:ascii="Times New Roman" w:hAnsi="Times New Roman"/>
          <w:b/>
          <w:bCs/>
          <w:i/>
          <w:iCs/>
          <w:sz w:val="28"/>
          <w:szCs w:val="28"/>
          <w:lang w:bidi="ru-RU"/>
        </w:rPr>
      </w:pPr>
      <w:r w:rsidRPr="00E30C69">
        <w:rPr>
          <w:rFonts w:ascii="Times New Roman" w:hAnsi="Times New Roman"/>
          <w:b/>
          <w:bCs/>
          <w:i/>
          <w:iCs/>
          <w:sz w:val="28"/>
          <w:szCs w:val="28"/>
          <w:lang w:val="kk" w:bidi="ru-RU"/>
        </w:rPr>
        <w:t xml:space="preserve">Енгізу әдісі мен жолы </w:t>
      </w:r>
    </w:p>
    <w:p w14:paraId="34624C96"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Препарат бұлшықет ішіне немесе вена ішіне енгізуге арналған. Енгізу әдісі инфекцияның ауырлығына және таңдалған дозаға байланысты.</w:t>
      </w:r>
    </w:p>
    <w:p w14:paraId="3A20F07B" w14:textId="77777777" w:rsidR="00C6604A" w:rsidRPr="00C20F47" w:rsidRDefault="00CF3CE0"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KZ" w:bidi="ru-RU"/>
        </w:rPr>
        <w:t>П</w:t>
      </w:r>
      <w:r w:rsidR="00C6604A" w:rsidRPr="005902B4">
        <w:rPr>
          <w:rFonts w:ascii="Times New Roman" w:hAnsi="Times New Roman"/>
          <w:sz w:val="28"/>
          <w:szCs w:val="28"/>
          <w:lang w:val="kk" w:bidi="ru-RU"/>
        </w:rPr>
        <w:t xml:space="preserve">репарат </w:t>
      </w:r>
      <w:r w:rsidRPr="005902B4">
        <w:rPr>
          <w:rFonts w:ascii="Times New Roman" w:hAnsi="Times New Roman"/>
          <w:sz w:val="28"/>
          <w:szCs w:val="28"/>
          <w:lang w:val="kk-KZ" w:bidi="ru-RU"/>
        </w:rPr>
        <w:t>б</w:t>
      </w:r>
      <w:r w:rsidRPr="005902B4">
        <w:rPr>
          <w:rFonts w:ascii="Times New Roman" w:hAnsi="Times New Roman"/>
          <w:sz w:val="28"/>
          <w:szCs w:val="28"/>
          <w:lang w:val="kk" w:bidi="ru-RU"/>
        </w:rPr>
        <w:t xml:space="preserve">ұлшықет ішіне </w:t>
      </w:r>
      <w:r w:rsidR="00C6604A" w:rsidRPr="005902B4">
        <w:rPr>
          <w:rFonts w:ascii="Times New Roman" w:hAnsi="Times New Roman"/>
          <w:sz w:val="28"/>
          <w:szCs w:val="28"/>
          <w:lang w:val="kk" w:bidi="ru-RU"/>
        </w:rPr>
        <w:t>дене</w:t>
      </w:r>
      <w:r w:rsidRPr="005902B4">
        <w:rPr>
          <w:rFonts w:ascii="Times New Roman" w:hAnsi="Times New Roman"/>
          <w:sz w:val="28"/>
          <w:szCs w:val="28"/>
          <w:lang w:val="kk-KZ" w:bidi="ru-RU"/>
        </w:rPr>
        <w:t>нің</w:t>
      </w:r>
      <w:r w:rsidR="00C6604A" w:rsidRPr="005902B4">
        <w:rPr>
          <w:rFonts w:ascii="Times New Roman" w:hAnsi="Times New Roman"/>
          <w:sz w:val="28"/>
          <w:szCs w:val="28"/>
          <w:lang w:val="kk" w:bidi="ru-RU"/>
        </w:rPr>
        <w:t xml:space="preserve"> </w:t>
      </w:r>
      <w:r w:rsidRPr="005902B4">
        <w:rPr>
          <w:rFonts w:ascii="Times New Roman" w:hAnsi="Times New Roman"/>
          <w:sz w:val="28"/>
          <w:szCs w:val="28"/>
          <w:lang w:val="kk" w:bidi="ru-RU"/>
        </w:rPr>
        <w:t xml:space="preserve">бұлшықет қабаты айқын </w:t>
      </w:r>
      <w:r w:rsidR="00C6604A" w:rsidRPr="005902B4">
        <w:rPr>
          <w:rFonts w:ascii="Times New Roman" w:hAnsi="Times New Roman"/>
          <w:sz w:val="28"/>
          <w:szCs w:val="28"/>
          <w:lang w:val="kk" w:bidi="ru-RU"/>
        </w:rPr>
        <w:t>аймақтарына,</w:t>
      </w:r>
      <w:r w:rsidR="00C6604A" w:rsidRPr="00E30C69">
        <w:rPr>
          <w:rFonts w:ascii="Times New Roman" w:hAnsi="Times New Roman"/>
          <w:sz w:val="28"/>
          <w:szCs w:val="28"/>
          <w:lang w:val="kk" w:bidi="ru-RU"/>
        </w:rPr>
        <w:t xml:space="preserve"> </w:t>
      </w:r>
      <w:r w:rsidR="00C6604A" w:rsidRPr="00E30C69">
        <w:rPr>
          <w:rFonts w:ascii="Times New Roman" w:hAnsi="Times New Roman"/>
          <w:sz w:val="28"/>
          <w:szCs w:val="28"/>
          <w:lang w:val="kk" w:bidi="ru-RU"/>
        </w:rPr>
        <w:lastRenderedPageBreak/>
        <w:t xml:space="preserve">мысалы, бөксеге </w:t>
      </w:r>
      <w:r w:rsidRPr="00E30C69">
        <w:rPr>
          <w:rFonts w:ascii="Times New Roman" w:hAnsi="Times New Roman"/>
          <w:sz w:val="28"/>
          <w:szCs w:val="28"/>
          <w:lang w:val="kk" w:bidi="ru-RU"/>
        </w:rPr>
        <w:t xml:space="preserve">терең </w:t>
      </w:r>
      <w:r w:rsidR="00C6604A" w:rsidRPr="00E30C69">
        <w:rPr>
          <w:rFonts w:ascii="Times New Roman" w:hAnsi="Times New Roman"/>
          <w:sz w:val="28"/>
          <w:szCs w:val="28"/>
          <w:lang w:val="kk" w:bidi="ru-RU"/>
        </w:rPr>
        <w:t>енгізіледі.</w:t>
      </w:r>
    </w:p>
    <w:p w14:paraId="1CB67E4B" w14:textId="77777777" w:rsidR="00C6604A" w:rsidRPr="00CF3CE0" w:rsidRDefault="00C6604A" w:rsidP="00C6604A">
      <w:pPr>
        <w:widowControl w:val="0"/>
        <w:spacing w:after="0pt" w:line="12pt" w:lineRule="auto"/>
        <w:jc w:val="both"/>
        <w:rPr>
          <w:rFonts w:ascii="Times New Roman" w:hAnsi="Times New Roman"/>
          <w:sz w:val="28"/>
          <w:szCs w:val="28"/>
          <w:lang w:val="kk-KZ" w:bidi="ru-RU"/>
        </w:rPr>
      </w:pPr>
      <w:r w:rsidRPr="00E30C69">
        <w:rPr>
          <w:rFonts w:ascii="Times New Roman" w:hAnsi="Times New Roman"/>
          <w:sz w:val="28"/>
          <w:szCs w:val="28"/>
          <w:lang w:val="kk" w:bidi="ru-RU"/>
        </w:rPr>
        <w:t>Вена ішіне инъекция кезінде препарат 3-5 минут ішінде баяу енгізіледі.</w:t>
      </w:r>
      <w:r w:rsidR="00CF3CE0">
        <w:rPr>
          <w:rFonts w:ascii="Times New Roman" w:hAnsi="Times New Roman"/>
          <w:sz w:val="28"/>
          <w:szCs w:val="28"/>
          <w:lang w:val="kk-KZ" w:bidi="ru-RU"/>
        </w:rPr>
        <w:t xml:space="preserve">  </w:t>
      </w:r>
    </w:p>
    <w:p w14:paraId="2017D465" w14:textId="77777777" w:rsidR="00C6604A" w:rsidRPr="00CF3CE0" w:rsidRDefault="00C6604A" w:rsidP="00C6604A">
      <w:pPr>
        <w:widowControl w:val="0"/>
        <w:spacing w:after="0pt" w:line="12pt" w:lineRule="auto"/>
        <w:jc w:val="both"/>
        <w:rPr>
          <w:rFonts w:ascii="Times New Roman" w:hAnsi="Times New Roman"/>
          <w:b/>
          <w:bCs/>
          <w:i/>
          <w:iCs/>
          <w:sz w:val="28"/>
          <w:szCs w:val="28"/>
          <w:lang w:val="kk-KZ" w:bidi="ru-RU"/>
        </w:rPr>
      </w:pPr>
      <w:r w:rsidRPr="00E30C69">
        <w:rPr>
          <w:rFonts w:ascii="Times New Roman" w:hAnsi="Times New Roman"/>
          <w:b/>
          <w:bCs/>
          <w:i/>
          <w:iCs/>
          <w:sz w:val="28"/>
          <w:szCs w:val="28"/>
          <w:lang w:val="kk" w:bidi="ru-RU"/>
        </w:rPr>
        <w:t>Емнің ұзақтығы</w:t>
      </w:r>
      <w:r w:rsidR="00CF3CE0">
        <w:rPr>
          <w:rFonts w:ascii="Times New Roman" w:hAnsi="Times New Roman"/>
          <w:b/>
          <w:bCs/>
          <w:i/>
          <w:iCs/>
          <w:sz w:val="28"/>
          <w:szCs w:val="28"/>
          <w:lang w:val="kk-KZ" w:bidi="ru-RU"/>
        </w:rPr>
        <w:t xml:space="preserve"> </w:t>
      </w:r>
    </w:p>
    <w:p w14:paraId="4D3BF5AA"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Емдеуді аурудың симптомдары жойылғаннан кейін кем дегенде тағы 2-3 күн бойы жалғастырады. Емдеу ұзақтығы</w:t>
      </w:r>
      <w:r w:rsidR="00CC17D1">
        <w:rPr>
          <w:rFonts w:ascii="Times New Roman" w:hAnsi="Times New Roman"/>
          <w:sz w:val="28"/>
          <w:szCs w:val="28"/>
          <w:lang w:val="kk-KZ" w:bidi="ru-RU"/>
        </w:rPr>
        <w:t xml:space="preserve"> </w:t>
      </w:r>
      <w:r w:rsidRPr="00E30C69">
        <w:rPr>
          <w:rFonts w:ascii="Times New Roman" w:hAnsi="Times New Roman"/>
          <w:sz w:val="28"/>
          <w:szCs w:val="28"/>
          <w:lang w:val="kk" w:bidi="ru-RU"/>
        </w:rPr>
        <w:t>-</w:t>
      </w:r>
      <w:r w:rsidR="00CC17D1">
        <w:rPr>
          <w:rFonts w:ascii="Times New Roman" w:hAnsi="Times New Roman"/>
          <w:sz w:val="28"/>
          <w:szCs w:val="28"/>
          <w:lang w:val="kk-KZ" w:bidi="ru-RU"/>
        </w:rPr>
        <w:t xml:space="preserve"> </w:t>
      </w:r>
      <w:r w:rsidRPr="00E30C69">
        <w:rPr>
          <w:rFonts w:ascii="Times New Roman" w:hAnsi="Times New Roman"/>
          <w:sz w:val="28"/>
          <w:szCs w:val="28"/>
          <w:lang w:val="kk" w:bidi="ru-RU"/>
        </w:rPr>
        <w:t>5-14 күн.</w:t>
      </w:r>
    </w:p>
    <w:p w14:paraId="104C65D5" w14:textId="77777777" w:rsidR="00C6604A" w:rsidRPr="00C20F47" w:rsidRDefault="00C6604A" w:rsidP="00C6604A">
      <w:pPr>
        <w:widowControl w:val="0"/>
        <w:spacing w:after="0pt" w:line="12pt" w:lineRule="auto"/>
        <w:jc w:val="both"/>
        <w:rPr>
          <w:rFonts w:ascii="Times New Roman" w:hAnsi="Times New Roman"/>
          <w:b/>
          <w:bCs/>
          <w:i/>
          <w:sz w:val="28"/>
          <w:szCs w:val="28"/>
          <w:lang w:val="kk" w:bidi="ru-RU"/>
        </w:rPr>
      </w:pPr>
      <w:r w:rsidRPr="00E30C69">
        <w:rPr>
          <w:rFonts w:ascii="Times New Roman" w:hAnsi="Times New Roman"/>
          <w:b/>
          <w:bCs/>
          <w:i/>
          <w:sz w:val="28"/>
          <w:szCs w:val="28"/>
          <w:lang w:val="kk" w:bidi="ru-RU"/>
        </w:rPr>
        <w:t xml:space="preserve">Артық дозаланған жағдайда қабылдануы керек шаралар </w:t>
      </w:r>
    </w:p>
    <w:p w14:paraId="5DEB6582" w14:textId="77777777" w:rsidR="00C6604A" w:rsidRPr="005902B4" w:rsidRDefault="00E07C9C" w:rsidP="00C6604A">
      <w:pPr>
        <w:widowControl w:val="0"/>
        <w:spacing w:after="0pt" w:line="12pt" w:lineRule="auto"/>
        <w:jc w:val="both"/>
        <w:rPr>
          <w:rFonts w:ascii="Times New Roman" w:hAnsi="Times New Roman"/>
          <w:sz w:val="28"/>
          <w:szCs w:val="28"/>
          <w:lang w:val="kk" w:bidi="ru-RU"/>
        </w:rPr>
      </w:pPr>
      <w:r>
        <w:rPr>
          <w:rFonts w:ascii="Times New Roman" w:hAnsi="Times New Roman"/>
          <w:sz w:val="28"/>
          <w:szCs w:val="28"/>
          <w:lang w:val="kk" w:bidi="ru-RU"/>
        </w:rPr>
        <w:t xml:space="preserve">Сулфамбилл </w:t>
      </w:r>
      <w:r w:rsidR="00C6604A" w:rsidRPr="00E30C69">
        <w:rPr>
          <w:rFonts w:ascii="Times New Roman" w:hAnsi="Times New Roman"/>
          <w:sz w:val="28"/>
          <w:szCs w:val="28"/>
          <w:lang w:val="kk" w:bidi="ru-RU"/>
        </w:rPr>
        <w:t xml:space="preserve"> препаратын енгізуді медицина қызметкері жүзеге асыратындықтан, дұрыс емес дозаны </w:t>
      </w:r>
      <w:r w:rsidR="00CF3CE0" w:rsidRPr="005902B4">
        <w:rPr>
          <w:rFonts w:ascii="Times New Roman" w:hAnsi="Times New Roman"/>
          <w:sz w:val="28"/>
          <w:szCs w:val="28"/>
          <w:lang w:val="kk-KZ" w:bidi="ru-RU"/>
        </w:rPr>
        <w:t>қабылдау</w:t>
      </w:r>
      <w:r w:rsidR="00C6604A" w:rsidRPr="005902B4">
        <w:rPr>
          <w:rFonts w:ascii="Times New Roman" w:hAnsi="Times New Roman"/>
          <w:sz w:val="28"/>
          <w:szCs w:val="28"/>
          <w:lang w:val="kk" w:bidi="ru-RU"/>
        </w:rPr>
        <w:t xml:space="preserve"> ықтималдығы аз.</w:t>
      </w:r>
    </w:p>
    <w:p w14:paraId="2AA210DB" w14:textId="77777777" w:rsidR="00C6604A" w:rsidRPr="005902B4" w:rsidRDefault="00CF3CE0"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 w:bidi="ru-RU"/>
        </w:rPr>
        <w:t xml:space="preserve">Алайда, егер </w:t>
      </w: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 xml:space="preserve">із </w:t>
      </w:r>
      <w:r w:rsidRPr="005902B4">
        <w:rPr>
          <w:rFonts w:ascii="Times New Roman" w:hAnsi="Times New Roman"/>
          <w:sz w:val="28"/>
          <w:szCs w:val="28"/>
          <w:lang w:val="kk-KZ" w:bidi="ru-RU"/>
        </w:rPr>
        <w:t xml:space="preserve">өзіңізге </w:t>
      </w:r>
      <w:r w:rsidR="00C6604A" w:rsidRPr="005902B4">
        <w:rPr>
          <w:rFonts w:ascii="Times New Roman" w:hAnsi="Times New Roman"/>
          <w:sz w:val="28"/>
          <w:szCs w:val="28"/>
          <w:lang w:val="kk" w:bidi="ru-RU"/>
        </w:rPr>
        <w:t xml:space="preserve">тым көп доза қабылдағандай сезінсеңіз немесе өзіңізді нашар сезінсеңіз, оны дәрігерге немесе медбикеге хабарлаңыз. </w:t>
      </w:r>
    </w:p>
    <w:p w14:paraId="266D793A" w14:textId="77777777" w:rsidR="00C6604A" w:rsidRPr="005902B4" w:rsidRDefault="00C6604A"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 w:bidi="ru-RU"/>
        </w:rPr>
        <w:t>Артық дозалану симптомдары жүрек айнуы</w:t>
      </w:r>
      <w:r w:rsidR="00CF3CE0" w:rsidRPr="005902B4">
        <w:rPr>
          <w:rFonts w:ascii="Times New Roman" w:hAnsi="Times New Roman"/>
          <w:sz w:val="28"/>
          <w:szCs w:val="28"/>
          <w:lang w:val="kk-KZ" w:bidi="ru-RU"/>
        </w:rPr>
        <w:t>н</w:t>
      </w:r>
      <w:r w:rsidRPr="005902B4">
        <w:rPr>
          <w:rFonts w:ascii="Times New Roman" w:hAnsi="Times New Roman"/>
          <w:sz w:val="28"/>
          <w:szCs w:val="28"/>
          <w:lang w:val="kk" w:bidi="ru-RU"/>
        </w:rPr>
        <w:t>, құсу</w:t>
      </w:r>
      <w:r w:rsidR="00CF3CE0" w:rsidRPr="005902B4">
        <w:rPr>
          <w:rFonts w:ascii="Times New Roman" w:hAnsi="Times New Roman"/>
          <w:sz w:val="28"/>
          <w:szCs w:val="28"/>
          <w:lang w:val="kk-KZ" w:bidi="ru-RU"/>
        </w:rPr>
        <w:t>ды</w:t>
      </w:r>
      <w:r w:rsidRPr="005902B4">
        <w:rPr>
          <w:rFonts w:ascii="Times New Roman" w:hAnsi="Times New Roman"/>
          <w:sz w:val="28"/>
          <w:szCs w:val="28"/>
          <w:lang w:val="kk" w:bidi="ru-RU"/>
        </w:rPr>
        <w:t>, диарея және құрысуларды қамтуы мүмкін.</w:t>
      </w:r>
    </w:p>
    <w:p w14:paraId="50D06D7A" w14:textId="77777777" w:rsidR="00C6604A" w:rsidRPr="00C20F47" w:rsidRDefault="00CF3CE0" w:rsidP="00C6604A">
      <w:pPr>
        <w:widowControl w:val="0"/>
        <w:spacing w:after="0pt" w:line="12pt" w:lineRule="auto"/>
        <w:jc w:val="both"/>
        <w:rPr>
          <w:rFonts w:ascii="Times New Roman" w:hAnsi="Times New Roman"/>
          <w:sz w:val="28"/>
          <w:szCs w:val="28"/>
          <w:lang w:val="kk" w:bidi="ru-RU"/>
        </w:rPr>
      </w:pPr>
      <w:r w:rsidRPr="005902B4">
        <w:rPr>
          <w:rFonts w:ascii="Times New Roman" w:hAnsi="Times New Roman"/>
          <w:sz w:val="28"/>
          <w:szCs w:val="28"/>
          <w:lang w:val="kk" w:bidi="ru-RU"/>
        </w:rPr>
        <w:t xml:space="preserve">Артық дозаланған жағдайда </w:t>
      </w:r>
      <w:r w:rsidRPr="005902B4">
        <w:rPr>
          <w:rFonts w:ascii="Times New Roman" w:hAnsi="Times New Roman"/>
          <w:sz w:val="28"/>
          <w:szCs w:val="28"/>
          <w:lang w:val="kk-KZ" w:bidi="ru-RU"/>
        </w:rPr>
        <w:t>С</w:t>
      </w:r>
      <w:r w:rsidR="00C6604A" w:rsidRPr="005902B4">
        <w:rPr>
          <w:rFonts w:ascii="Times New Roman" w:hAnsi="Times New Roman"/>
          <w:sz w:val="28"/>
          <w:szCs w:val="28"/>
          <w:lang w:val="kk" w:bidi="ru-RU"/>
        </w:rPr>
        <w:t>ізге тиісті ем (симптоматикалық</w:t>
      </w:r>
      <w:r w:rsidR="00C6604A" w:rsidRPr="00E30C69">
        <w:rPr>
          <w:rFonts w:ascii="Times New Roman" w:hAnsi="Times New Roman"/>
          <w:sz w:val="28"/>
          <w:szCs w:val="28"/>
          <w:lang w:val="kk" w:bidi="ru-RU"/>
        </w:rPr>
        <w:t xml:space="preserve"> ем), ауыр жағдайларда – қанды тазарту процедурасы (гемодиализ) тағайындалады.</w:t>
      </w:r>
    </w:p>
    <w:p w14:paraId="6704BF21" w14:textId="77777777" w:rsidR="00C6604A" w:rsidRPr="00C20F47" w:rsidRDefault="00C6604A" w:rsidP="00C6604A">
      <w:pPr>
        <w:widowControl w:val="0"/>
        <w:spacing w:after="0pt" w:line="12pt" w:lineRule="auto"/>
        <w:jc w:val="both"/>
        <w:rPr>
          <w:rFonts w:ascii="Times New Roman" w:hAnsi="Times New Roman"/>
          <w:b/>
          <w:bCs/>
          <w:i/>
          <w:iCs/>
          <w:sz w:val="28"/>
          <w:szCs w:val="28"/>
          <w:lang w:val="kk" w:bidi="ru-RU"/>
        </w:rPr>
      </w:pPr>
      <w:r w:rsidRPr="00E30C69">
        <w:rPr>
          <w:rFonts w:ascii="Times New Roman" w:hAnsi="Times New Roman"/>
          <w:b/>
          <w:bCs/>
          <w:i/>
          <w:iCs/>
          <w:sz w:val="28"/>
          <w:szCs w:val="28"/>
          <w:lang w:val="kk" w:bidi="ru-RU"/>
        </w:rPr>
        <w:t>Егер сіз Сулфамбилл препаратын қолдануды тоқтатқан болсаңыз</w:t>
      </w:r>
    </w:p>
    <w:p w14:paraId="3C253EB6" w14:textId="77777777" w:rsidR="00C6604A" w:rsidRPr="00C20F47" w:rsidRDefault="00C6604A" w:rsidP="00C6604A">
      <w:pPr>
        <w:widowControl w:val="0"/>
        <w:spacing w:after="0pt" w:line="12pt" w:lineRule="auto"/>
        <w:jc w:val="both"/>
        <w:rPr>
          <w:rFonts w:ascii="Times New Roman" w:hAnsi="Times New Roman"/>
          <w:sz w:val="28"/>
          <w:szCs w:val="28"/>
          <w:lang w:val="kk" w:bidi="ru-RU"/>
        </w:rPr>
      </w:pPr>
      <w:r w:rsidRPr="00E30C69">
        <w:rPr>
          <w:rFonts w:ascii="Times New Roman" w:hAnsi="Times New Roman"/>
          <w:sz w:val="28"/>
          <w:szCs w:val="28"/>
          <w:lang w:val="kk" w:bidi="ru-RU"/>
        </w:rPr>
        <w:t>Бірнеше күннен кейін өзіңізді жақсы сезінсеңіз де, емд</w:t>
      </w:r>
      <w:r w:rsidR="00BE4064">
        <w:rPr>
          <w:rFonts w:ascii="Times New Roman" w:hAnsi="Times New Roman"/>
          <w:sz w:val="28"/>
          <w:szCs w:val="28"/>
          <w:lang w:val="kk" w:bidi="ru-RU"/>
        </w:rPr>
        <w:t xml:space="preserve">еу курсын аяқтау маңызды. Егер </w:t>
      </w:r>
      <w:r w:rsidR="00BE4064">
        <w:rPr>
          <w:rFonts w:ascii="Times New Roman" w:hAnsi="Times New Roman"/>
          <w:sz w:val="28"/>
          <w:szCs w:val="28"/>
          <w:lang w:val="kk-KZ" w:bidi="ru-RU"/>
        </w:rPr>
        <w:t>С</w:t>
      </w:r>
      <w:r w:rsidRPr="00E30C69">
        <w:rPr>
          <w:rFonts w:ascii="Times New Roman" w:hAnsi="Times New Roman"/>
          <w:sz w:val="28"/>
          <w:szCs w:val="28"/>
          <w:lang w:val="kk" w:bidi="ru-RU"/>
        </w:rPr>
        <w:t>із препарат қабылдауды тым ерте тоқтатсаңыз, жұқпалы ауру толық емделмеуі мүмкін және оның симптомдары қайта оралуы немесе нашарлауы ықтимал. Сізде препаратқа сезімталдықтың (резистенттілік) төмендеуі дамуы мүмкін</w:t>
      </w:r>
    </w:p>
    <w:p w14:paraId="7BE3B144" w14:textId="77777777" w:rsidR="00C6604A" w:rsidRPr="00C20F47" w:rsidRDefault="00C6604A" w:rsidP="00C6604A">
      <w:pPr>
        <w:widowControl w:val="0"/>
        <w:spacing w:after="0pt" w:line="12pt" w:lineRule="auto"/>
        <w:jc w:val="both"/>
        <w:rPr>
          <w:rFonts w:ascii="Times New Roman" w:hAnsi="Times New Roman"/>
          <w:b/>
          <w:i/>
          <w:sz w:val="28"/>
          <w:szCs w:val="28"/>
          <w:lang w:val="kk" w:bidi="ru-RU"/>
        </w:rPr>
      </w:pPr>
      <w:r w:rsidRPr="00E30C69">
        <w:rPr>
          <w:rFonts w:ascii="Times New Roman" w:hAnsi="Times New Roman"/>
          <w:b/>
          <w:i/>
          <w:sz w:val="28"/>
          <w:szCs w:val="28"/>
          <w:lang w:val="kk" w:bidi="ru-RU"/>
        </w:rPr>
        <w:t>Осы препаратты қолдану туралы қандай да бір қосымша сұрақтар туындаса, өз дәрігеріңізбен кеңесіңіз.</w:t>
      </w:r>
    </w:p>
    <w:bookmarkEnd w:id="2"/>
    <w:p w14:paraId="69148625" w14:textId="77777777" w:rsidR="00C6604A" w:rsidRPr="00C20F47" w:rsidRDefault="00C6604A" w:rsidP="00C6604A">
      <w:pPr>
        <w:widowControl w:val="0"/>
        <w:spacing w:after="0pt" w:line="12pt" w:lineRule="auto"/>
        <w:jc w:val="both"/>
        <w:rPr>
          <w:rFonts w:ascii="Times New Roman" w:hAnsi="Times New Roman"/>
          <w:b/>
          <w:i/>
          <w:sz w:val="28"/>
          <w:szCs w:val="28"/>
          <w:lang w:val="kk" w:bidi="ru-RU"/>
        </w:rPr>
      </w:pPr>
    </w:p>
    <w:p w14:paraId="536B30CD" w14:textId="77777777" w:rsidR="00C6604A" w:rsidRPr="00C20F47" w:rsidRDefault="00C6604A" w:rsidP="00C6604A">
      <w:pPr>
        <w:widowControl w:val="0"/>
        <w:spacing w:after="0pt" w:line="12pt" w:lineRule="auto"/>
        <w:jc w:val="both"/>
        <w:rPr>
          <w:rFonts w:ascii="Times New Roman" w:eastAsia="Times New Roman" w:hAnsi="Times New Roman"/>
          <w:b/>
          <w:i/>
          <w:sz w:val="28"/>
          <w:szCs w:val="28"/>
          <w:lang w:val="kk"/>
        </w:rPr>
      </w:pPr>
      <w:bookmarkStart w:id="4" w:name="2175220282"/>
      <w:r w:rsidRPr="00E30C69">
        <w:rPr>
          <w:rFonts w:ascii="Times New Roman" w:eastAsia="Times New Roman" w:hAnsi="Times New Roman"/>
          <w:b/>
          <w:sz w:val="28"/>
          <w:szCs w:val="28"/>
          <w:lang w:val="kk"/>
        </w:rPr>
        <w:t xml:space="preserve">Дәрілік препараттың стандартты қолдану кезінде көрініс беретін жағымсыз реакциялары сипаттамасы және осы жағдайда қабылданатын шаралар </w:t>
      </w:r>
    </w:p>
    <w:p w14:paraId="523C0FDF" w14:textId="77777777" w:rsidR="00C6604A" w:rsidRPr="00E30C69" w:rsidRDefault="00C6604A" w:rsidP="00C6604A">
      <w:pPr>
        <w:widowControl w:val="0"/>
        <w:spacing w:after="0pt" w:line="12pt" w:lineRule="auto"/>
        <w:jc w:val="both"/>
        <w:rPr>
          <w:rFonts w:ascii="Times New Roman" w:hAnsi="Times New Roman"/>
          <w:i/>
          <w:sz w:val="28"/>
          <w:szCs w:val="28"/>
        </w:rPr>
      </w:pPr>
      <w:bookmarkStart w:id="5" w:name="_Hlk26368846"/>
      <w:bookmarkStart w:id="6" w:name="_Hlk22647116"/>
      <w:bookmarkEnd w:id="4"/>
      <w:r w:rsidRPr="00E30C69">
        <w:rPr>
          <w:rFonts w:ascii="Times New Roman" w:hAnsi="Times New Roman"/>
          <w:i/>
          <w:sz w:val="28"/>
          <w:szCs w:val="28"/>
          <w:lang w:val="kk"/>
        </w:rPr>
        <w:t>Жиі</w:t>
      </w:r>
    </w:p>
    <w:p w14:paraId="6539D153"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Анемия</w:t>
      </w:r>
    </w:p>
    <w:p w14:paraId="76204BE5"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Тромбоцитопения</w:t>
      </w:r>
    </w:p>
    <w:p w14:paraId="500C7BDD"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Эозинофилия</w:t>
      </w:r>
    </w:p>
    <w:p w14:paraId="09F8A7E1"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Флебит</w:t>
      </w:r>
    </w:p>
    <w:p w14:paraId="234D0701"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Диарея</w:t>
      </w:r>
    </w:p>
    <w:p w14:paraId="5D1287E7"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Гипербилирубинемия</w:t>
      </w:r>
    </w:p>
    <w:p w14:paraId="2AF4A141"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Инъекция орнындағы ауырсыну</w:t>
      </w:r>
    </w:p>
    <w:p w14:paraId="05DB0984"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xml:space="preserve">- Қандағы трансаминазалар деңгейінің жоғарылауы (аланинаминотрансфераза (АЛТ), аспартатаминотрансфераза (ACT)) </w:t>
      </w:r>
    </w:p>
    <w:p w14:paraId="3F08CAB2" w14:textId="77777777" w:rsidR="00C6604A" w:rsidRPr="00E30C69" w:rsidRDefault="00C6604A" w:rsidP="00C6604A">
      <w:pPr>
        <w:widowControl w:val="0"/>
        <w:spacing w:after="0pt" w:line="12pt" w:lineRule="auto"/>
        <w:jc w:val="both"/>
        <w:rPr>
          <w:rFonts w:ascii="Times New Roman" w:hAnsi="Times New Roman"/>
          <w:i/>
          <w:sz w:val="28"/>
          <w:szCs w:val="28"/>
        </w:rPr>
      </w:pPr>
      <w:r w:rsidRPr="00E30C69">
        <w:rPr>
          <w:rFonts w:ascii="Times New Roman" w:hAnsi="Times New Roman"/>
          <w:i/>
          <w:sz w:val="28"/>
          <w:szCs w:val="28"/>
          <w:lang w:val="kk"/>
        </w:rPr>
        <w:t>Жиі емес</w:t>
      </w:r>
    </w:p>
    <w:p w14:paraId="4F54DBEA"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Нейтропения, лейкопения</w:t>
      </w:r>
    </w:p>
    <w:p w14:paraId="05858444"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Бас ауыруы</w:t>
      </w:r>
    </w:p>
    <w:p w14:paraId="6E2FD986" w14:textId="77777777" w:rsidR="00C6604A" w:rsidRPr="00E30C69" w:rsidRDefault="00C6604A" w:rsidP="00C6604A">
      <w:pPr>
        <w:widowControl w:val="0"/>
        <w:spacing w:after="0pt" w:line="12pt" w:lineRule="auto"/>
        <w:jc w:val="both"/>
        <w:rPr>
          <w:rFonts w:ascii="Times New Roman" w:hAnsi="Times New Roman"/>
          <w:iCs/>
          <w:sz w:val="28"/>
          <w:szCs w:val="28"/>
          <w:lang w:bidi="ru-RU"/>
        </w:rPr>
      </w:pPr>
      <w:r w:rsidRPr="00E30C69">
        <w:rPr>
          <w:rFonts w:ascii="Times New Roman" w:hAnsi="Times New Roman"/>
          <w:sz w:val="28"/>
          <w:szCs w:val="28"/>
          <w:lang w:val="kk"/>
        </w:rPr>
        <w:t>- Құсу</w:t>
      </w:r>
    </w:p>
    <w:p w14:paraId="3CB8EC0E"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Бөртпе, қышыну</w:t>
      </w:r>
    </w:p>
    <w:p w14:paraId="1D44B107"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 Қажу, әлсіздік</w:t>
      </w:r>
    </w:p>
    <w:p w14:paraId="6F480825" w14:textId="77777777" w:rsidR="00C6604A" w:rsidRPr="00E87477" w:rsidRDefault="00C6604A"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Шырышты қабықтар қабынуы</w:t>
      </w:r>
    </w:p>
    <w:p w14:paraId="396D72E5" w14:textId="77777777" w:rsidR="00C6604A" w:rsidRPr="00E30C69" w:rsidRDefault="00C6604A" w:rsidP="00C6604A">
      <w:pPr>
        <w:widowControl w:val="0"/>
        <w:spacing w:after="0pt" w:line="12pt" w:lineRule="auto"/>
        <w:jc w:val="both"/>
        <w:rPr>
          <w:rFonts w:ascii="Times New Roman" w:hAnsi="Times New Roman"/>
          <w:i/>
          <w:sz w:val="28"/>
          <w:szCs w:val="28"/>
        </w:rPr>
      </w:pPr>
      <w:r w:rsidRPr="00E30C69">
        <w:rPr>
          <w:rFonts w:ascii="Times New Roman" w:hAnsi="Times New Roman"/>
          <w:i/>
          <w:sz w:val="28"/>
          <w:szCs w:val="28"/>
          <w:lang w:val="kk"/>
        </w:rPr>
        <w:t>Сирек</w:t>
      </w:r>
    </w:p>
    <w:p w14:paraId="36DD93FB"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Іштің ауыруы</w:t>
      </w:r>
    </w:p>
    <w:p w14:paraId="6D82E763"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lastRenderedPageBreak/>
        <w:t>- Жүрек айнуы</w:t>
      </w:r>
    </w:p>
    <w:p w14:paraId="51F3ADAF" w14:textId="77777777" w:rsidR="00C6604A" w:rsidRDefault="00C6604A" w:rsidP="00C6604A">
      <w:pPr>
        <w:widowControl w:val="0"/>
        <w:spacing w:after="0pt" w:line="12pt" w:lineRule="auto"/>
        <w:jc w:val="both"/>
        <w:rPr>
          <w:rFonts w:ascii="Times New Roman" w:hAnsi="Times New Roman"/>
          <w:iCs/>
          <w:sz w:val="28"/>
          <w:szCs w:val="28"/>
          <w:lang w:bidi="ru-RU"/>
        </w:rPr>
      </w:pPr>
      <w:r w:rsidRPr="00E30C69">
        <w:rPr>
          <w:rFonts w:ascii="Times New Roman" w:hAnsi="Times New Roman"/>
          <w:sz w:val="28"/>
          <w:szCs w:val="28"/>
          <w:lang w:val="kk"/>
        </w:rPr>
        <w:t>- Глоссит</w:t>
      </w:r>
    </w:p>
    <w:p w14:paraId="0C5B01FF" w14:textId="77777777" w:rsidR="00C6604A" w:rsidRDefault="00C6604A" w:rsidP="00C6604A">
      <w:pPr>
        <w:widowControl w:val="0"/>
        <w:spacing w:after="0pt" w:line="12pt" w:lineRule="auto"/>
        <w:jc w:val="both"/>
        <w:rPr>
          <w:rFonts w:ascii="Times New Roman" w:hAnsi="Times New Roman"/>
          <w:iCs/>
          <w:sz w:val="28"/>
          <w:szCs w:val="28"/>
          <w:lang w:bidi="ru-RU"/>
        </w:rPr>
      </w:pPr>
      <w:r>
        <w:rPr>
          <w:rFonts w:ascii="Times New Roman" w:hAnsi="Times New Roman"/>
          <w:iCs/>
          <w:sz w:val="28"/>
          <w:szCs w:val="28"/>
          <w:lang w:val="kk" w:bidi="ru-RU"/>
        </w:rPr>
        <w:t>- Іштің кебуі (метеоризм)</w:t>
      </w:r>
    </w:p>
    <w:p w14:paraId="1A684AF0" w14:textId="77777777" w:rsidR="00C6604A" w:rsidRDefault="00C6604A" w:rsidP="00C6604A">
      <w:pPr>
        <w:widowControl w:val="0"/>
        <w:spacing w:after="0pt" w:line="12pt" w:lineRule="auto"/>
        <w:jc w:val="both"/>
        <w:rPr>
          <w:rFonts w:ascii="Times New Roman" w:hAnsi="Times New Roman"/>
          <w:iCs/>
          <w:sz w:val="28"/>
          <w:szCs w:val="28"/>
          <w:lang w:bidi="ru-RU"/>
        </w:rPr>
      </w:pPr>
      <w:r>
        <w:rPr>
          <w:rFonts w:ascii="Times New Roman" w:hAnsi="Times New Roman"/>
          <w:iCs/>
          <w:sz w:val="28"/>
          <w:szCs w:val="28"/>
          <w:lang w:val="kk" w:bidi="ru-RU"/>
        </w:rPr>
        <w:t>- Эритема</w:t>
      </w:r>
    </w:p>
    <w:p w14:paraId="2E0F8E9D" w14:textId="77777777" w:rsidR="00C6604A" w:rsidRPr="00E30C69" w:rsidRDefault="00C6604A" w:rsidP="00C6604A">
      <w:pPr>
        <w:widowControl w:val="0"/>
        <w:spacing w:after="0pt" w:line="12pt" w:lineRule="auto"/>
        <w:jc w:val="both"/>
        <w:rPr>
          <w:rFonts w:ascii="Times New Roman" w:hAnsi="Times New Roman"/>
          <w:iCs/>
          <w:sz w:val="28"/>
          <w:szCs w:val="28"/>
          <w:lang w:bidi="ru-RU"/>
        </w:rPr>
      </w:pPr>
      <w:r>
        <w:rPr>
          <w:rFonts w:ascii="Times New Roman" w:hAnsi="Times New Roman"/>
          <w:iCs/>
          <w:sz w:val="28"/>
          <w:szCs w:val="28"/>
          <w:lang w:val="kk" w:bidi="ru-RU"/>
        </w:rPr>
        <w:t>- Қызба</w:t>
      </w:r>
    </w:p>
    <w:p w14:paraId="25DEE412" w14:textId="77777777" w:rsidR="00C6604A" w:rsidRPr="00E87477" w:rsidRDefault="00C6604A" w:rsidP="00C6604A">
      <w:pPr>
        <w:widowControl w:val="0"/>
        <w:spacing w:after="0pt" w:line="12pt" w:lineRule="auto"/>
        <w:jc w:val="both"/>
        <w:rPr>
          <w:rFonts w:ascii="Times New Roman" w:hAnsi="Times New Roman"/>
          <w:i/>
          <w:sz w:val="28"/>
          <w:szCs w:val="28"/>
          <w:lang w:bidi="ru-RU"/>
        </w:rPr>
      </w:pPr>
      <w:r w:rsidRPr="00E87477">
        <w:rPr>
          <w:rFonts w:ascii="Times New Roman" w:hAnsi="Times New Roman"/>
          <w:i/>
          <w:sz w:val="28"/>
          <w:szCs w:val="28"/>
          <w:lang w:val="kk" w:bidi="ru-RU"/>
        </w:rPr>
        <w:t>Өте сирек</w:t>
      </w:r>
    </w:p>
    <w:p w14:paraId="72E04181" w14:textId="77777777" w:rsidR="00C6604A" w:rsidRDefault="00C6604A" w:rsidP="00C6604A">
      <w:pPr>
        <w:widowControl w:val="0"/>
        <w:spacing w:after="0pt" w:line="12pt" w:lineRule="auto"/>
        <w:jc w:val="both"/>
        <w:rPr>
          <w:rFonts w:ascii="Times New Roman" w:hAnsi="Times New Roman"/>
          <w:iCs/>
          <w:sz w:val="28"/>
          <w:szCs w:val="28"/>
          <w:lang w:bidi="ru-RU"/>
        </w:rPr>
      </w:pPr>
      <w:r>
        <w:rPr>
          <w:rFonts w:ascii="Times New Roman" w:hAnsi="Times New Roman"/>
          <w:iCs/>
          <w:sz w:val="28"/>
          <w:szCs w:val="28"/>
          <w:lang w:val="kk" w:bidi="ru-RU"/>
        </w:rPr>
        <w:t>- Миелосупрессия, панцитопения</w:t>
      </w:r>
    </w:p>
    <w:p w14:paraId="203DF032" w14:textId="77777777" w:rsidR="00C6604A" w:rsidRDefault="00C6604A" w:rsidP="00C6604A">
      <w:pPr>
        <w:widowControl w:val="0"/>
        <w:spacing w:after="0pt" w:line="12pt" w:lineRule="auto"/>
        <w:jc w:val="both"/>
        <w:rPr>
          <w:rFonts w:ascii="Times New Roman" w:hAnsi="Times New Roman"/>
          <w:iCs/>
          <w:sz w:val="28"/>
          <w:szCs w:val="28"/>
          <w:lang w:bidi="ru-RU"/>
        </w:rPr>
      </w:pPr>
      <w:r>
        <w:rPr>
          <w:rFonts w:ascii="Times New Roman" w:hAnsi="Times New Roman"/>
          <w:iCs/>
          <w:sz w:val="28"/>
          <w:szCs w:val="28"/>
          <w:lang w:val="kk" w:bidi="ru-RU"/>
        </w:rPr>
        <w:t>- Қан кету уақытының ұзаруы (қайтымды сипатқа ие)</w:t>
      </w:r>
    </w:p>
    <w:p w14:paraId="03346B3C" w14:textId="77777777" w:rsidR="00C6604A" w:rsidRPr="00E30C69" w:rsidRDefault="00C6604A" w:rsidP="00C6604A">
      <w:pPr>
        <w:widowControl w:val="0"/>
        <w:spacing w:after="0pt" w:line="12pt" w:lineRule="auto"/>
        <w:jc w:val="both"/>
        <w:rPr>
          <w:rFonts w:ascii="Times New Roman" w:hAnsi="Times New Roman"/>
          <w:strike/>
          <w:sz w:val="28"/>
          <w:szCs w:val="28"/>
          <w:lang w:bidi="ru-RU"/>
        </w:rPr>
      </w:pPr>
      <w:r>
        <w:rPr>
          <w:rFonts w:ascii="Times New Roman" w:hAnsi="Times New Roman"/>
          <w:iCs/>
          <w:sz w:val="28"/>
          <w:szCs w:val="28"/>
          <w:lang w:val="kk" w:bidi="ru-RU"/>
        </w:rPr>
        <w:t>- Протромбин уақытының ұзаруы (қайтымды сипатқа ие)</w:t>
      </w:r>
    </w:p>
    <w:p w14:paraId="0D0291B3" w14:textId="77777777" w:rsidR="00C6604A" w:rsidRPr="00E30C69" w:rsidRDefault="00C6604A" w:rsidP="00C6604A">
      <w:pPr>
        <w:widowControl w:val="0"/>
        <w:spacing w:after="0pt" w:line="12pt" w:lineRule="auto"/>
        <w:jc w:val="both"/>
        <w:rPr>
          <w:rFonts w:ascii="Times New Roman" w:hAnsi="Times New Roman"/>
          <w:i/>
          <w:sz w:val="28"/>
          <w:szCs w:val="28"/>
        </w:rPr>
      </w:pPr>
      <w:r w:rsidRPr="00E30C69">
        <w:rPr>
          <w:rFonts w:ascii="Times New Roman" w:hAnsi="Times New Roman"/>
          <w:i/>
          <w:sz w:val="28"/>
          <w:szCs w:val="28"/>
          <w:lang w:val="kk"/>
        </w:rPr>
        <w:t xml:space="preserve">Жиілігі белгісіз </w:t>
      </w:r>
    </w:p>
    <w:p w14:paraId="369C3CA6"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Жалған жарғақшалы колит</w:t>
      </w:r>
    </w:p>
    <w:p w14:paraId="22CF74C1" w14:textId="77777777" w:rsidR="00C6604A" w:rsidRPr="005902B4"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 xml:space="preserve">- Агранулоцитоз, </w:t>
      </w:r>
      <w:r w:rsidRPr="005902B4">
        <w:rPr>
          <w:rFonts w:ascii="Times New Roman" w:hAnsi="Times New Roman"/>
          <w:sz w:val="28"/>
          <w:szCs w:val="28"/>
          <w:lang w:val="kk"/>
        </w:rPr>
        <w:t>гемоли</w:t>
      </w:r>
      <w:r w:rsidR="00BE4064" w:rsidRPr="005902B4">
        <w:rPr>
          <w:rFonts w:ascii="Times New Roman" w:hAnsi="Times New Roman"/>
          <w:sz w:val="28"/>
          <w:szCs w:val="28"/>
          <w:lang w:val="kk-KZ"/>
        </w:rPr>
        <w:t>здік</w:t>
      </w:r>
      <w:r w:rsidRPr="005902B4">
        <w:rPr>
          <w:rFonts w:ascii="Times New Roman" w:hAnsi="Times New Roman"/>
          <w:sz w:val="28"/>
          <w:szCs w:val="28"/>
          <w:lang w:val="kk"/>
        </w:rPr>
        <w:t xml:space="preserve"> анемия, тромбоцитопениялық пурпура</w:t>
      </w:r>
    </w:p>
    <w:p w14:paraId="0BBECD1C" w14:textId="77777777" w:rsidR="00C6604A" w:rsidRPr="005902B4" w:rsidRDefault="00C6604A" w:rsidP="00C6604A">
      <w:pPr>
        <w:widowControl w:val="0"/>
        <w:tabs>
          <w:tab w:val="start" w:pos="14.20pt"/>
        </w:tabs>
        <w:spacing w:after="0pt" w:line="12pt" w:lineRule="auto"/>
        <w:jc w:val="both"/>
        <w:rPr>
          <w:rFonts w:ascii="Times New Roman" w:hAnsi="Times New Roman"/>
          <w:sz w:val="28"/>
          <w:szCs w:val="28"/>
        </w:rPr>
      </w:pPr>
      <w:r w:rsidRPr="005902B4">
        <w:rPr>
          <w:rFonts w:ascii="Times New Roman" w:hAnsi="Times New Roman"/>
          <w:sz w:val="28"/>
          <w:szCs w:val="28"/>
          <w:lang w:val="kk"/>
        </w:rPr>
        <w:t>- Анафилаксиялық шок, анафилаксиялық реакциялар, анафилактоидты шок, анафилактоидты реакциялар</w:t>
      </w:r>
    </w:p>
    <w:p w14:paraId="31CF591B" w14:textId="77777777" w:rsidR="00C6604A" w:rsidRPr="005902B4" w:rsidRDefault="00C6604A" w:rsidP="00C6604A">
      <w:pPr>
        <w:widowControl w:val="0"/>
        <w:spacing w:after="0pt" w:line="12pt" w:lineRule="auto"/>
        <w:jc w:val="both"/>
        <w:rPr>
          <w:rFonts w:ascii="Times New Roman" w:hAnsi="Times New Roman"/>
          <w:sz w:val="28"/>
          <w:szCs w:val="28"/>
        </w:rPr>
      </w:pPr>
      <w:r w:rsidRPr="005902B4">
        <w:rPr>
          <w:rFonts w:ascii="Times New Roman" w:hAnsi="Times New Roman"/>
          <w:sz w:val="28"/>
          <w:szCs w:val="28"/>
          <w:lang w:val="kk"/>
        </w:rPr>
        <w:t>- Коунис синдромы</w:t>
      </w:r>
    </w:p>
    <w:p w14:paraId="7A9A218B" w14:textId="77777777" w:rsidR="00C6604A" w:rsidRPr="00E30C69" w:rsidRDefault="00BE4064" w:rsidP="00C6604A">
      <w:pPr>
        <w:widowControl w:val="0"/>
        <w:spacing w:after="0pt" w:line="12pt" w:lineRule="auto"/>
        <w:jc w:val="both"/>
        <w:rPr>
          <w:rFonts w:ascii="Times New Roman" w:hAnsi="Times New Roman"/>
          <w:sz w:val="28"/>
          <w:szCs w:val="28"/>
        </w:rPr>
      </w:pPr>
      <w:r w:rsidRPr="005902B4">
        <w:rPr>
          <w:rFonts w:ascii="Times New Roman" w:hAnsi="Times New Roman"/>
          <w:sz w:val="28"/>
          <w:szCs w:val="28"/>
          <w:lang w:val="kk"/>
        </w:rPr>
        <w:t xml:space="preserve">- </w:t>
      </w:r>
      <w:r w:rsidRPr="005902B4">
        <w:rPr>
          <w:rFonts w:ascii="Times New Roman" w:hAnsi="Times New Roman"/>
          <w:sz w:val="28"/>
          <w:szCs w:val="28"/>
          <w:lang w:val="kk-KZ"/>
        </w:rPr>
        <w:t>А</w:t>
      </w:r>
      <w:r w:rsidR="00C6604A" w:rsidRPr="005902B4">
        <w:rPr>
          <w:rFonts w:ascii="Times New Roman" w:hAnsi="Times New Roman"/>
          <w:sz w:val="28"/>
          <w:szCs w:val="28"/>
          <w:lang w:val="kk"/>
        </w:rPr>
        <w:t>са жоғары сезімталдық реакциялары</w:t>
      </w:r>
    </w:p>
    <w:p w14:paraId="0605CF4E"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көмейдің ісінуі</w:t>
      </w:r>
    </w:p>
    <w:p w14:paraId="27EE95EA" w14:textId="77777777" w:rsidR="00C6604A" w:rsidRDefault="00C6604A"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xml:space="preserve">- Дәрілік қызба </w:t>
      </w:r>
    </w:p>
    <w:p w14:paraId="06F9FCCA" w14:textId="77777777" w:rsidR="00C6604A" w:rsidRDefault="00C6604A"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Сарысу құю ауруы</w:t>
      </w:r>
    </w:p>
    <w:p w14:paraId="3F638F80" w14:textId="77777777" w:rsidR="00C6604A" w:rsidRDefault="00C6604A"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Бас айналу</w:t>
      </w:r>
    </w:p>
    <w:p w14:paraId="6984EB3A"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Ұйқышылдық</w:t>
      </w:r>
    </w:p>
    <w:p w14:paraId="2B410615"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Седация</w:t>
      </w:r>
    </w:p>
    <w:p w14:paraId="789330B0"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Құрысулар</w:t>
      </w:r>
    </w:p>
    <w:p w14:paraId="41BFC0B4" w14:textId="77777777" w:rsidR="00C6604A" w:rsidRPr="00E30C69" w:rsidRDefault="00C6604A" w:rsidP="00C6604A">
      <w:pPr>
        <w:widowControl w:val="0"/>
        <w:spacing w:after="0pt" w:line="12pt" w:lineRule="auto"/>
        <w:jc w:val="both"/>
        <w:rPr>
          <w:rFonts w:ascii="Times New Roman" w:hAnsi="Times New Roman"/>
          <w:sz w:val="28"/>
          <w:szCs w:val="28"/>
          <w:lang w:bidi="ru-RU"/>
        </w:rPr>
      </w:pPr>
      <w:r>
        <w:rPr>
          <w:rFonts w:ascii="Times New Roman" w:hAnsi="Times New Roman"/>
          <w:sz w:val="28"/>
          <w:szCs w:val="28"/>
          <w:lang w:val="kk" w:bidi="ru-RU"/>
        </w:rPr>
        <w:t>- Жүректің қағуы</w:t>
      </w:r>
    </w:p>
    <w:p w14:paraId="7450A177"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Ентігу</w:t>
      </w:r>
      <w:bookmarkStart w:id="7" w:name="bookmark2"/>
    </w:p>
    <w:p w14:paraId="544F3788"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Жалған жарғақшалы колит</w:t>
      </w:r>
    </w:p>
    <w:p w14:paraId="7E124C6C" w14:textId="77777777" w:rsidR="00C6604A" w:rsidRDefault="00C6604A" w:rsidP="00C6604A">
      <w:pPr>
        <w:widowControl w:val="0"/>
        <w:spacing w:after="0pt" w:line="12pt" w:lineRule="auto"/>
        <w:jc w:val="both"/>
        <w:rPr>
          <w:rFonts w:ascii="Times New Roman" w:hAnsi="Times New Roman"/>
          <w:iCs/>
          <w:sz w:val="28"/>
          <w:szCs w:val="28"/>
          <w:lang w:bidi="ru-RU"/>
        </w:rPr>
      </w:pPr>
      <w:r w:rsidRPr="00E30C69">
        <w:rPr>
          <w:rFonts w:ascii="Times New Roman" w:hAnsi="Times New Roman"/>
          <w:sz w:val="28"/>
          <w:szCs w:val="28"/>
          <w:lang w:val="kk"/>
        </w:rPr>
        <w:t>- Энтероколит</w:t>
      </w:r>
    </w:p>
    <w:p w14:paraId="1F0ABA48"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rPr>
        <w:t xml:space="preserve">- </w:t>
      </w:r>
      <w:bookmarkEnd w:id="7"/>
      <w:r w:rsidRPr="00E30C69">
        <w:rPr>
          <w:rFonts w:ascii="Times New Roman" w:hAnsi="Times New Roman"/>
          <w:sz w:val="28"/>
          <w:szCs w:val="28"/>
          <w:lang w:val="kk"/>
        </w:rPr>
        <w:t>Мелена</w:t>
      </w:r>
    </w:p>
    <w:p w14:paraId="7999171F"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 Диспепсия, стоматит, тіл түсінің өзгеруі, тілдің ісінуі</w:t>
      </w:r>
    </w:p>
    <w:p w14:paraId="0118FE98" w14:textId="77777777" w:rsidR="00C6604A" w:rsidRDefault="00C6604A" w:rsidP="00C6604A">
      <w:pPr>
        <w:widowControl w:val="0"/>
        <w:spacing w:after="0pt" w:line="12pt" w:lineRule="auto"/>
        <w:jc w:val="both"/>
        <w:rPr>
          <w:rFonts w:ascii="Times New Roman" w:hAnsi="Times New Roman"/>
          <w:sz w:val="28"/>
          <w:szCs w:val="28"/>
          <w:lang w:bidi="ru-RU"/>
        </w:rPr>
      </w:pPr>
      <w:r w:rsidRPr="00E30C69">
        <w:rPr>
          <w:rFonts w:ascii="Times New Roman" w:hAnsi="Times New Roman"/>
          <w:sz w:val="28"/>
          <w:szCs w:val="28"/>
          <w:lang w:val="kk" w:bidi="ru-RU"/>
        </w:rPr>
        <w:t>- Холестаздық гепатит, холестаз, сарғаю, бауыр функциясының бұзылуы</w:t>
      </w:r>
    </w:p>
    <w:p w14:paraId="36EBCA49" w14:textId="77777777" w:rsidR="00C6604A" w:rsidRPr="005902B4" w:rsidRDefault="00C6604A" w:rsidP="00C6604A">
      <w:pPr>
        <w:widowControl w:val="0"/>
        <w:spacing w:after="0pt" w:line="12pt" w:lineRule="auto"/>
        <w:jc w:val="both"/>
        <w:rPr>
          <w:rFonts w:ascii="Times New Roman" w:hAnsi="Times New Roman"/>
          <w:color w:val="000000"/>
          <w:sz w:val="28"/>
          <w:szCs w:val="28"/>
          <w:lang w:bidi="ru-RU"/>
        </w:rPr>
      </w:pPr>
      <w:r w:rsidRPr="00E30C69">
        <w:rPr>
          <w:rFonts w:ascii="Times New Roman" w:hAnsi="Times New Roman"/>
          <w:color w:val="000000"/>
          <w:sz w:val="28"/>
          <w:szCs w:val="28"/>
          <w:lang w:val="kk" w:bidi="ru-RU"/>
        </w:rPr>
        <w:t xml:space="preserve">- Уытты </w:t>
      </w:r>
      <w:r w:rsidRPr="005902B4">
        <w:rPr>
          <w:rFonts w:ascii="Times New Roman" w:hAnsi="Times New Roman"/>
          <w:color w:val="000000"/>
          <w:sz w:val="28"/>
          <w:szCs w:val="28"/>
          <w:lang w:val="kk" w:bidi="ru-RU"/>
        </w:rPr>
        <w:t>эпидермал</w:t>
      </w:r>
      <w:r w:rsidR="00BE4064" w:rsidRPr="005902B4">
        <w:rPr>
          <w:rFonts w:ascii="Times New Roman" w:hAnsi="Times New Roman"/>
          <w:color w:val="000000"/>
          <w:sz w:val="28"/>
          <w:szCs w:val="28"/>
          <w:lang w:val="kk-KZ" w:bidi="ru-RU"/>
        </w:rPr>
        <w:t>ық</w:t>
      </w:r>
      <w:r w:rsidRPr="005902B4">
        <w:rPr>
          <w:rFonts w:ascii="Times New Roman" w:hAnsi="Times New Roman"/>
          <w:color w:val="000000"/>
          <w:sz w:val="28"/>
          <w:szCs w:val="28"/>
          <w:lang w:val="kk" w:bidi="ru-RU"/>
        </w:rPr>
        <w:t xml:space="preserve"> некролиз, Стивенс-Джонсон синдромы, эксфолиативті дерматит, мультиформалы эритема, жедел жайылған экзантематозды пустулез</w:t>
      </w:r>
    </w:p>
    <w:p w14:paraId="0EBC2DC9" w14:textId="77777777" w:rsidR="00C6604A" w:rsidRPr="005902B4" w:rsidRDefault="00C6604A" w:rsidP="00C6604A">
      <w:pPr>
        <w:widowControl w:val="0"/>
        <w:spacing w:after="0pt" w:line="12pt" w:lineRule="auto"/>
        <w:jc w:val="both"/>
        <w:rPr>
          <w:rFonts w:ascii="Times New Roman" w:hAnsi="Times New Roman"/>
          <w:color w:val="000000"/>
          <w:sz w:val="28"/>
          <w:szCs w:val="28"/>
          <w:lang w:bidi="ru-RU"/>
        </w:rPr>
      </w:pPr>
      <w:r w:rsidRPr="005902B4">
        <w:rPr>
          <w:rFonts w:ascii="Times New Roman" w:hAnsi="Times New Roman"/>
          <w:color w:val="000000"/>
          <w:sz w:val="28"/>
          <w:szCs w:val="28"/>
          <w:lang w:val="kk" w:bidi="ru-RU"/>
        </w:rPr>
        <w:t>- Ангионевроздық ісіну</w:t>
      </w:r>
    </w:p>
    <w:p w14:paraId="64354019" w14:textId="77777777" w:rsidR="00C6604A" w:rsidRPr="005902B4" w:rsidRDefault="00C6604A" w:rsidP="00C6604A">
      <w:pPr>
        <w:widowControl w:val="0"/>
        <w:spacing w:after="0pt" w:line="12pt" w:lineRule="auto"/>
        <w:jc w:val="both"/>
        <w:rPr>
          <w:rFonts w:ascii="Times New Roman" w:hAnsi="Times New Roman"/>
          <w:color w:val="000000"/>
          <w:sz w:val="28"/>
          <w:szCs w:val="28"/>
          <w:lang w:bidi="ru-RU"/>
        </w:rPr>
      </w:pPr>
      <w:r w:rsidRPr="005902B4">
        <w:rPr>
          <w:rFonts w:ascii="Times New Roman" w:hAnsi="Times New Roman"/>
          <w:color w:val="000000"/>
          <w:sz w:val="28"/>
          <w:szCs w:val="28"/>
          <w:lang w:val="kk" w:bidi="ru-RU"/>
        </w:rPr>
        <w:t>- Есекжем</w:t>
      </w:r>
    </w:p>
    <w:p w14:paraId="69E8F53E" w14:textId="77777777" w:rsidR="00C6604A" w:rsidRPr="005902B4" w:rsidRDefault="00BE4064" w:rsidP="00C6604A">
      <w:pPr>
        <w:widowControl w:val="0"/>
        <w:spacing w:after="0pt" w:line="12pt" w:lineRule="auto"/>
        <w:jc w:val="both"/>
        <w:rPr>
          <w:rFonts w:ascii="Times New Roman" w:hAnsi="Times New Roman"/>
          <w:color w:val="000000"/>
          <w:sz w:val="28"/>
          <w:szCs w:val="28"/>
          <w:lang w:bidi="ru-RU"/>
        </w:rPr>
      </w:pPr>
      <w:r w:rsidRPr="005902B4">
        <w:rPr>
          <w:rFonts w:ascii="Times New Roman" w:hAnsi="Times New Roman"/>
          <w:color w:val="000000"/>
          <w:sz w:val="28"/>
          <w:szCs w:val="28"/>
          <w:lang w:val="kk" w:bidi="ru-RU"/>
        </w:rPr>
        <w:t>- Уртикар</w:t>
      </w:r>
      <w:r w:rsidR="00C6604A" w:rsidRPr="005902B4">
        <w:rPr>
          <w:rFonts w:ascii="Times New Roman" w:hAnsi="Times New Roman"/>
          <w:color w:val="000000"/>
          <w:sz w:val="28"/>
          <w:szCs w:val="28"/>
          <w:lang w:val="kk" w:bidi="ru-RU"/>
        </w:rPr>
        <w:t>лық бөртпе, дерматит, макулопапулезді бөртпе, қызылша тәрізді бөртпе</w:t>
      </w:r>
    </w:p>
    <w:p w14:paraId="29153686" w14:textId="77777777" w:rsidR="00C6604A" w:rsidRPr="005902B4" w:rsidRDefault="00C6604A" w:rsidP="00C6604A">
      <w:pPr>
        <w:widowControl w:val="0"/>
        <w:spacing w:after="0pt" w:line="12pt" w:lineRule="auto"/>
        <w:jc w:val="both"/>
        <w:rPr>
          <w:rFonts w:ascii="Times New Roman" w:hAnsi="Times New Roman"/>
          <w:color w:val="000000"/>
          <w:sz w:val="28"/>
          <w:szCs w:val="28"/>
          <w:lang w:bidi="ru-RU"/>
        </w:rPr>
      </w:pPr>
      <w:r w:rsidRPr="005902B4">
        <w:rPr>
          <w:rFonts w:ascii="Times New Roman" w:hAnsi="Times New Roman"/>
          <w:color w:val="000000"/>
          <w:sz w:val="28"/>
          <w:szCs w:val="28"/>
          <w:lang w:val="kk" w:bidi="ru-RU"/>
        </w:rPr>
        <w:t>- Аллергиялық васкулит</w:t>
      </w:r>
    </w:p>
    <w:p w14:paraId="2DD974D8" w14:textId="77777777" w:rsidR="00C6604A" w:rsidRPr="005902B4" w:rsidRDefault="00C6604A" w:rsidP="00C6604A">
      <w:pPr>
        <w:keepNext/>
        <w:keepLines/>
        <w:widowControl w:val="0"/>
        <w:tabs>
          <w:tab w:val="start" w:pos="141.15pt"/>
        </w:tabs>
        <w:spacing w:after="0pt" w:line="12pt" w:lineRule="auto"/>
        <w:jc w:val="both"/>
        <w:outlineLvl w:val="1"/>
        <w:rPr>
          <w:rFonts w:ascii="Times New Roman" w:hAnsi="Times New Roman"/>
          <w:color w:val="000000"/>
          <w:sz w:val="28"/>
          <w:szCs w:val="28"/>
          <w:lang w:bidi="ru-RU"/>
        </w:rPr>
      </w:pPr>
      <w:r w:rsidRPr="005902B4">
        <w:rPr>
          <w:rFonts w:ascii="Times New Roman" w:hAnsi="Times New Roman"/>
          <w:color w:val="000000"/>
          <w:sz w:val="28"/>
          <w:szCs w:val="28"/>
          <w:lang w:val="kk" w:bidi="ru-RU"/>
        </w:rPr>
        <w:t>- Тубулоинтерстици</w:t>
      </w:r>
      <w:r w:rsidR="00BE4064" w:rsidRPr="005902B4">
        <w:rPr>
          <w:rFonts w:ascii="Times New Roman" w:hAnsi="Times New Roman"/>
          <w:color w:val="000000"/>
          <w:sz w:val="28"/>
          <w:szCs w:val="28"/>
          <w:lang w:val="kk-KZ" w:bidi="ru-RU"/>
        </w:rPr>
        <w:t>ялық</w:t>
      </w:r>
      <w:r w:rsidRPr="005902B4">
        <w:rPr>
          <w:rFonts w:ascii="Times New Roman" w:hAnsi="Times New Roman"/>
          <w:color w:val="000000"/>
          <w:sz w:val="28"/>
          <w:szCs w:val="28"/>
          <w:lang w:val="kk" w:bidi="ru-RU"/>
        </w:rPr>
        <w:t xml:space="preserve"> нефрит</w:t>
      </w:r>
    </w:p>
    <w:p w14:paraId="0A6444DC" w14:textId="77777777" w:rsidR="00C6604A" w:rsidRDefault="00C6604A" w:rsidP="00C6604A">
      <w:pPr>
        <w:keepNext/>
        <w:keepLines/>
        <w:widowControl w:val="0"/>
        <w:tabs>
          <w:tab w:val="start" w:pos="141.15pt"/>
        </w:tabs>
        <w:spacing w:after="0pt" w:line="12pt" w:lineRule="auto"/>
        <w:jc w:val="both"/>
        <w:outlineLvl w:val="1"/>
        <w:rPr>
          <w:rFonts w:ascii="Times New Roman" w:hAnsi="Times New Roman"/>
          <w:color w:val="000000"/>
          <w:sz w:val="28"/>
          <w:szCs w:val="28"/>
          <w:lang w:bidi="ru-RU"/>
        </w:rPr>
      </w:pPr>
      <w:r w:rsidRPr="005902B4">
        <w:rPr>
          <w:rFonts w:ascii="Times New Roman" w:hAnsi="Times New Roman"/>
          <w:color w:val="000000"/>
          <w:sz w:val="28"/>
          <w:szCs w:val="28"/>
          <w:lang w:val="kk" w:bidi="ru-RU"/>
        </w:rPr>
        <w:t>- Инъекция орнындағы реакциялар</w:t>
      </w:r>
    </w:p>
    <w:p w14:paraId="43B25CDA" w14:textId="77777777" w:rsidR="00C6604A" w:rsidRDefault="00C6604A" w:rsidP="00C6604A">
      <w:pPr>
        <w:keepNext/>
        <w:keepLines/>
        <w:widowControl w:val="0"/>
        <w:tabs>
          <w:tab w:val="start" w:pos="141.15pt"/>
        </w:tabs>
        <w:spacing w:after="0pt" w:line="12pt" w:lineRule="auto"/>
        <w:jc w:val="both"/>
        <w:outlineLvl w:val="1"/>
        <w:rPr>
          <w:rFonts w:ascii="Times New Roman" w:hAnsi="Times New Roman"/>
          <w:color w:val="000000"/>
          <w:sz w:val="28"/>
          <w:szCs w:val="28"/>
          <w:lang w:bidi="ru-RU"/>
        </w:rPr>
      </w:pPr>
      <w:r>
        <w:rPr>
          <w:rFonts w:ascii="Times New Roman" w:hAnsi="Times New Roman"/>
          <w:color w:val="000000"/>
          <w:sz w:val="28"/>
          <w:szCs w:val="28"/>
          <w:lang w:val="kk" w:bidi="ru-RU"/>
        </w:rPr>
        <w:t>- Беттің ісінуі</w:t>
      </w:r>
    </w:p>
    <w:p w14:paraId="2CA0E220" w14:textId="77777777" w:rsidR="00C6604A" w:rsidRPr="00E30C69" w:rsidRDefault="00C6604A" w:rsidP="00C6604A">
      <w:pPr>
        <w:keepNext/>
        <w:keepLines/>
        <w:widowControl w:val="0"/>
        <w:tabs>
          <w:tab w:val="start" w:pos="141.15pt"/>
        </w:tabs>
        <w:spacing w:after="0pt" w:line="12pt" w:lineRule="auto"/>
        <w:jc w:val="both"/>
        <w:outlineLvl w:val="1"/>
        <w:rPr>
          <w:rFonts w:ascii="Times New Roman" w:hAnsi="Times New Roman"/>
          <w:color w:val="000000"/>
          <w:sz w:val="28"/>
          <w:szCs w:val="28"/>
          <w:lang w:bidi="ru-RU"/>
        </w:rPr>
      </w:pPr>
      <w:r>
        <w:rPr>
          <w:rFonts w:ascii="Times New Roman" w:hAnsi="Times New Roman"/>
          <w:color w:val="000000"/>
          <w:sz w:val="28"/>
          <w:szCs w:val="28"/>
          <w:lang w:val="kk" w:bidi="ru-RU"/>
        </w:rPr>
        <w:t>- Артериялық қысымның төмендеуі</w:t>
      </w:r>
    </w:p>
    <w:bookmarkEnd w:id="5"/>
    <w:p w14:paraId="330FB1AE" w14:textId="77777777" w:rsidR="00C6604A" w:rsidRPr="00E30C69" w:rsidRDefault="00C6604A" w:rsidP="00C6604A">
      <w:pPr>
        <w:widowControl w:val="0"/>
        <w:spacing w:after="0pt" w:line="12pt" w:lineRule="auto"/>
        <w:jc w:val="both"/>
        <w:rPr>
          <w:rFonts w:ascii="Times New Roman" w:hAnsi="Times New Roman"/>
          <w:b/>
          <w:sz w:val="28"/>
          <w:szCs w:val="28"/>
          <w:lang w:val="pl-PL" w:eastAsia="pl-PL"/>
        </w:rPr>
      </w:pPr>
    </w:p>
    <w:p w14:paraId="7C2021B2" w14:textId="77777777" w:rsidR="00C6604A" w:rsidRPr="00E30C69" w:rsidRDefault="00C6604A" w:rsidP="00C6604A">
      <w:pPr>
        <w:widowControl w:val="0"/>
        <w:spacing w:after="0pt" w:line="12pt" w:lineRule="auto"/>
        <w:jc w:val="both"/>
        <w:rPr>
          <w:rFonts w:ascii="Times New Roman" w:hAnsi="Times New Roman"/>
          <w:sz w:val="28"/>
          <w:szCs w:val="28"/>
          <w:lang w:val="pl-PL" w:eastAsia="pl-PL"/>
        </w:rPr>
      </w:pPr>
      <w:r w:rsidRPr="00E30C69">
        <w:rPr>
          <w:rFonts w:ascii="Times New Roman" w:hAnsi="Times New Roman"/>
          <w:b/>
          <w:sz w:val="28"/>
          <w:szCs w:val="28"/>
          <w:lang w:val="kk" w:eastAsia="pl-PL"/>
        </w:rPr>
        <w:t xml:space="preserve">Жағымсыз дәрілік реакциялар туындаған кезде медицина қызметкеріне, фармацевтика қызметкеріне немесе дәрілік </w:t>
      </w:r>
      <w:r w:rsidRPr="00E30C69">
        <w:rPr>
          <w:rFonts w:ascii="Times New Roman" w:hAnsi="Times New Roman"/>
          <w:b/>
          <w:sz w:val="28"/>
          <w:szCs w:val="28"/>
          <w:lang w:val="kk" w:eastAsia="pl-PL"/>
        </w:rPr>
        <w:lastRenderedPageBreak/>
        <w:t xml:space="preserve">препараттардың тиімсіздігі туралы хабарламаларды қоса алғанда, дәрілік препараттарға жағымсыз реакциялар (әсерлер) бойынша тікелей ақпараттық дерекқорға жүгіну керек </w:t>
      </w:r>
    </w:p>
    <w:p w14:paraId="77B9A06C" w14:textId="77777777" w:rsidR="00C6604A" w:rsidRPr="00C20F47" w:rsidRDefault="00C6604A" w:rsidP="00C6604A">
      <w:pPr>
        <w:widowControl w:val="0"/>
        <w:spacing w:after="0pt" w:line="12pt" w:lineRule="auto"/>
        <w:jc w:val="both"/>
        <w:rPr>
          <w:rFonts w:ascii="Times New Roman" w:hAnsi="Times New Roman"/>
          <w:sz w:val="28"/>
          <w:szCs w:val="28"/>
          <w:lang w:val="pl-PL" w:eastAsia="pl-PL"/>
        </w:rPr>
      </w:pPr>
      <w:r w:rsidRPr="00E30C69">
        <w:rPr>
          <w:rFonts w:ascii="Times New Roman" w:hAnsi="Times New Roman"/>
          <w:sz w:val="28"/>
          <w:szCs w:val="28"/>
          <w:lang w:val="kk" w:eastAsia="pl-PL"/>
        </w:rPr>
        <w:t>Қазақстан Республикасы Денсаулық сақтау министрлігі</w:t>
      </w:r>
      <w:r w:rsidR="007C5D99">
        <w:rPr>
          <w:rFonts w:ascii="Times New Roman" w:hAnsi="Times New Roman"/>
          <w:sz w:val="28"/>
          <w:szCs w:val="28"/>
          <w:lang w:val="kk-KZ" w:eastAsia="pl-PL"/>
        </w:rPr>
        <w:t xml:space="preserve"> </w:t>
      </w:r>
      <w:r w:rsidRPr="00E30C69">
        <w:rPr>
          <w:rFonts w:ascii="Times New Roman" w:hAnsi="Times New Roman"/>
          <w:sz w:val="28"/>
          <w:szCs w:val="28"/>
          <w:lang w:val="kk" w:eastAsia="pl-PL"/>
        </w:rPr>
        <w:t>Медициналық және фармацевтикалық бақылау комитеті «Дәрілік заттар мен медициналық бұйымдарды сараптау ұлттық орталығы» ШЖҚ РМК:</w:t>
      </w:r>
    </w:p>
    <w:p w14:paraId="274C4BB1" w14:textId="77777777" w:rsidR="00C6604A" w:rsidRPr="00C20F47" w:rsidRDefault="00612B3C" w:rsidP="00C6604A">
      <w:pPr>
        <w:widowControl w:val="0"/>
        <w:spacing w:after="0pt" w:line="12pt" w:lineRule="auto"/>
        <w:jc w:val="both"/>
        <w:rPr>
          <w:rFonts w:ascii="Times New Roman" w:hAnsi="Times New Roman"/>
          <w:sz w:val="28"/>
          <w:szCs w:val="28"/>
          <w:lang w:val="pl-PL" w:eastAsia="pl-PL" w:bidi="ru-RU"/>
        </w:rPr>
      </w:pPr>
      <w:hyperlink r:id="rId7" w:history="1">
        <w:r w:rsidR="00C6604A" w:rsidRPr="00E30C69">
          <w:rPr>
            <w:rStyle w:val="a5"/>
            <w:rFonts w:ascii="Times New Roman" w:hAnsi="Times New Roman"/>
            <w:sz w:val="28"/>
            <w:szCs w:val="28"/>
            <w:lang w:val="kk" w:eastAsia="pl-PL"/>
          </w:rPr>
          <w:t>http://www.ndda.kz</w:t>
        </w:r>
      </w:hyperlink>
      <w:r w:rsidR="00C6604A" w:rsidRPr="00E30C69">
        <w:rPr>
          <w:rFonts w:ascii="Times New Roman" w:hAnsi="Times New Roman"/>
          <w:sz w:val="28"/>
          <w:szCs w:val="28"/>
          <w:lang w:val="kk" w:eastAsia="pl-PL"/>
        </w:rPr>
        <w:t xml:space="preserve"> </w:t>
      </w:r>
    </w:p>
    <w:bookmarkEnd w:id="6"/>
    <w:p w14:paraId="350093E7" w14:textId="77777777" w:rsidR="00C6604A" w:rsidRPr="00C20F47" w:rsidRDefault="00C6604A" w:rsidP="00C6604A">
      <w:pPr>
        <w:widowControl w:val="0"/>
        <w:spacing w:after="0pt" w:line="12pt" w:lineRule="auto"/>
        <w:jc w:val="both"/>
        <w:rPr>
          <w:rFonts w:ascii="Times New Roman" w:eastAsia="Times New Roman" w:hAnsi="Times New Roman"/>
          <w:sz w:val="28"/>
          <w:szCs w:val="28"/>
          <w:lang w:val="pl-PL"/>
        </w:rPr>
      </w:pPr>
    </w:p>
    <w:p w14:paraId="7236CD25" w14:textId="77777777" w:rsidR="00C6604A" w:rsidRPr="00C20F47" w:rsidRDefault="00C6604A" w:rsidP="00C6604A">
      <w:pPr>
        <w:widowControl w:val="0"/>
        <w:spacing w:after="0pt" w:line="12pt" w:lineRule="auto"/>
        <w:jc w:val="both"/>
        <w:rPr>
          <w:rFonts w:ascii="Times New Roman" w:eastAsia="Times New Roman" w:hAnsi="Times New Roman"/>
          <w:b/>
          <w:sz w:val="28"/>
          <w:szCs w:val="28"/>
          <w:lang w:val="pl-PL"/>
        </w:rPr>
      </w:pPr>
      <w:r w:rsidRPr="00E30C69">
        <w:rPr>
          <w:rFonts w:ascii="Times New Roman" w:eastAsia="Times New Roman" w:hAnsi="Times New Roman"/>
          <w:b/>
          <w:sz w:val="28"/>
          <w:szCs w:val="28"/>
          <w:lang w:val="kk"/>
        </w:rPr>
        <w:t>Қосымша мәліметтер</w:t>
      </w:r>
    </w:p>
    <w:p w14:paraId="3B69088A" w14:textId="77777777" w:rsidR="00C6604A" w:rsidRPr="00E30C69" w:rsidRDefault="00C6604A" w:rsidP="00C6604A">
      <w:pPr>
        <w:widowControl w:val="0"/>
        <w:spacing w:after="0pt" w:line="12pt" w:lineRule="auto"/>
        <w:jc w:val="both"/>
        <w:rPr>
          <w:rFonts w:ascii="Times New Roman" w:hAnsi="Times New Roman"/>
          <w:b/>
          <w:i/>
          <w:sz w:val="28"/>
          <w:szCs w:val="28"/>
        </w:rPr>
      </w:pPr>
      <w:bookmarkStart w:id="8" w:name="2175220285"/>
      <w:r w:rsidRPr="00E30C69">
        <w:rPr>
          <w:rFonts w:ascii="Times New Roman" w:eastAsia="Times New Roman" w:hAnsi="Times New Roman"/>
          <w:b/>
          <w:i/>
          <w:sz w:val="28"/>
          <w:szCs w:val="28"/>
          <w:lang w:val="kk"/>
        </w:rPr>
        <w:t>Дәрілік препараттың құрамы</w:t>
      </w:r>
    </w:p>
    <w:tbl>
      <w:tblPr>
        <w:tblW w:w="348.20pt" w:type="dxa"/>
        <w:tblLook w:firstRow="1" w:lastRow="0" w:firstColumn="1" w:lastColumn="0" w:noHBand="0" w:noVBand="1"/>
      </w:tblPr>
      <w:tblGrid>
        <w:gridCol w:w="5770"/>
        <w:gridCol w:w="1194"/>
      </w:tblGrid>
      <w:tr w:rsidR="00C6604A" w14:paraId="34A0EF42" w14:textId="77777777" w:rsidTr="00744FB5">
        <w:trPr>
          <w:trHeight w:val="332"/>
        </w:trPr>
        <w:tc>
          <w:tcPr>
            <w:tcW w:w="288.50pt" w:type="dxa"/>
            <w:shd w:val="clear" w:color="auto" w:fill="auto"/>
          </w:tcPr>
          <w:p w14:paraId="477978F7" w14:textId="77777777" w:rsidR="00C6604A" w:rsidRPr="0084498B" w:rsidRDefault="00C6604A" w:rsidP="00744FB5">
            <w:pPr>
              <w:spacing w:after="0pt" w:line="12pt" w:lineRule="auto"/>
              <w:jc w:val="both"/>
              <w:rPr>
                <w:rFonts w:ascii="Times New Roman" w:eastAsia="Times New Roman" w:hAnsi="Times New Roman"/>
                <w:b/>
                <w:i/>
                <w:sz w:val="28"/>
                <w:szCs w:val="28"/>
              </w:rPr>
            </w:pPr>
            <w:bookmarkStart w:id="9" w:name="2175220287"/>
            <w:bookmarkEnd w:id="8"/>
            <w:r w:rsidRPr="0084498B">
              <w:rPr>
                <w:rFonts w:ascii="Times New Roman" w:eastAsia="Times New Roman" w:hAnsi="Times New Roman"/>
                <w:sz w:val="28"/>
                <w:szCs w:val="28"/>
                <w:lang w:val="kk"/>
              </w:rPr>
              <w:t>1 құтының ішінде</w:t>
            </w:r>
          </w:p>
        </w:tc>
        <w:tc>
          <w:tcPr>
            <w:tcW w:w="59.70pt" w:type="dxa"/>
            <w:shd w:val="clear" w:color="auto" w:fill="auto"/>
          </w:tcPr>
          <w:p w14:paraId="1A22659D" w14:textId="77777777" w:rsidR="00C6604A" w:rsidRPr="0084498B" w:rsidRDefault="00C6604A" w:rsidP="00744FB5">
            <w:pPr>
              <w:spacing w:after="0pt" w:line="12pt" w:lineRule="auto"/>
              <w:jc w:val="end"/>
              <w:rPr>
                <w:rFonts w:ascii="Times New Roman" w:eastAsia="Times New Roman" w:hAnsi="Times New Roman"/>
                <w:b/>
                <w:i/>
                <w:sz w:val="28"/>
                <w:szCs w:val="28"/>
              </w:rPr>
            </w:pPr>
          </w:p>
        </w:tc>
      </w:tr>
      <w:tr w:rsidR="00C6604A" w14:paraId="7B30D74B" w14:textId="77777777" w:rsidTr="00744FB5">
        <w:trPr>
          <w:trHeight w:val="349"/>
        </w:trPr>
        <w:tc>
          <w:tcPr>
            <w:tcW w:w="288.50pt" w:type="dxa"/>
            <w:shd w:val="clear" w:color="auto" w:fill="auto"/>
          </w:tcPr>
          <w:p w14:paraId="1D078BCC" w14:textId="77777777" w:rsidR="00C6604A" w:rsidRPr="0084498B" w:rsidRDefault="00C6604A" w:rsidP="00744FB5">
            <w:pPr>
              <w:spacing w:after="0pt" w:line="12pt" w:lineRule="auto"/>
              <w:jc w:val="both"/>
              <w:rPr>
                <w:rFonts w:ascii="Times New Roman" w:eastAsia="Times New Roman" w:hAnsi="Times New Roman"/>
                <w:b/>
                <w:i/>
                <w:sz w:val="28"/>
                <w:szCs w:val="28"/>
              </w:rPr>
            </w:pPr>
            <w:r w:rsidRPr="0084498B">
              <w:rPr>
                <w:rFonts w:ascii="Times New Roman" w:eastAsia="Times New Roman" w:hAnsi="Times New Roman"/>
                <w:i/>
                <w:sz w:val="28"/>
                <w:szCs w:val="28"/>
                <w:lang w:val="kk"/>
              </w:rPr>
              <w:t>Белсенді заттар:</w:t>
            </w:r>
          </w:p>
        </w:tc>
        <w:tc>
          <w:tcPr>
            <w:tcW w:w="59.70pt" w:type="dxa"/>
            <w:shd w:val="clear" w:color="auto" w:fill="auto"/>
          </w:tcPr>
          <w:p w14:paraId="458ADC43" w14:textId="77777777" w:rsidR="00C6604A" w:rsidRPr="0084498B" w:rsidRDefault="00C6604A" w:rsidP="00744FB5">
            <w:pPr>
              <w:spacing w:after="0pt" w:line="12pt" w:lineRule="auto"/>
              <w:jc w:val="end"/>
              <w:rPr>
                <w:rFonts w:ascii="Times New Roman" w:eastAsia="Times New Roman" w:hAnsi="Times New Roman"/>
                <w:b/>
                <w:i/>
                <w:sz w:val="28"/>
                <w:szCs w:val="28"/>
              </w:rPr>
            </w:pPr>
          </w:p>
        </w:tc>
      </w:tr>
      <w:tr w:rsidR="00C6604A" w14:paraId="5803DFA2" w14:textId="77777777" w:rsidTr="00744FB5">
        <w:trPr>
          <w:trHeight w:val="369"/>
        </w:trPr>
        <w:tc>
          <w:tcPr>
            <w:tcW w:w="288.50pt" w:type="dxa"/>
            <w:shd w:val="clear" w:color="auto" w:fill="auto"/>
          </w:tcPr>
          <w:p w14:paraId="1BC05A19" w14:textId="77777777" w:rsidR="00C6604A" w:rsidRPr="0084498B" w:rsidRDefault="00C6604A" w:rsidP="00482EA9">
            <w:pPr>
              <w:spacing w:after="0pt" w:line="12pt" w:lineRule="auto"/>
              <w:jc w:val="both"/>
              <w:rPr>
                <w:rFonts w:ascii="Times New Roman" w:eastAsia="Times New Roman" w:hAnsi="Times New Roman"/>
                <w:b/>
                <w:i/>
                <w:sz w:val="28"/>
                <w:szCs w:val="28"/>
              </w:rPr>
            </w:pPr>
            <w:r w:rsidRPr="0084498B">
              <w:rPr>
                <w:rFonts w:ascii="Times New Roman" w:eastAsia="Times New Roman" w:hAnsi="Times New Roman"/>
                <w:sz w:val="28"/>
                <w:szCs w:val="28"/>
                <w:lang w:val="kk"/>
              </w:rPr>
              <w:t xml:space="preserve">ампициллин (натрий </w:t>
            </w:r>
            <w:r w:rsidR="00482EA9" w:rsidRPr="0084498B">
              <w:rPr>
                <w:rFonts w:ascii="Times New Roman" w:eastAsia="Times New Roman" w:hAnsi="Times New Roman"/>
                <w:sz w:val="28"/>
                <w:szCs w:val="28"/>
                <w:lang w:val="kk"/>
              </w:rPr>
              <w:t>ампициллин</w:t>
            </w:r>
            <w:r w:rsidR="00482EA9">
              <w:rPr>
                <w:rFonts w:ascii="Times New Roman" w:eastAsia="Times New Roman" w:hAnsi="Times New Roman"/>
                <w:sz w:val="28"/>
                <w:szCs w:val="28"/>
                <w:lang w:val="kk-KZ"/>
              </w:rPr>
              <w:t>і</w:t>
            </w:r>
            <w:r w:rsidR="00482EA9" w:rsidRPr="0084498B">
              <w:rPr>
                <w:rFonts w:ascii="Times New Roman" w:eastAsia="Times New Roman" w:hAnsi="Times New Roman"/>
                <w:sz w:val="28"/>
                <w:szCs w:val="28"/>
                <w:lang w:val="kk"/>
              </w:rPr>
              <w:t xml:space="preserve"> </w:t>
            </w:r>
            <w:r w:rsidRPr="0084498B">
              <w:rPr>
                <w:rFonts w:ascii="Times New Roman" w:eastAsia="Times New Roman" w:hAnsi="Times New Roman"/>
                <w:sz w:val="28"/>
                <w:szCs w:val="28"/>
                <w:lang w:val="kk"/>
              </w:rPr>
              <w:t>түрінде)</w:t>
            </w:r>
          </w:p>
        </w:tc>
        <w:tc>
          <w:tcPr>
            <w:tcW w:w="59.70pt" w:type="dxa"/>
            <w:shd w:val="clear" w:color="auto" w:fill="auto"/>
          </w:tcPr>
          <w:p w14:paraId="3D4D42AE" w14:textId="77777777" w:rsidR="00C6604A" w:rsidRPr="0084498B" w:rsidRDefault="00C6604A" w:rsidP="00744FB5">
            <w:pPr>
              <w:spacing w:after="0pt" w:line="12pt" w:lineRule="auto"/>
              <w:rPr>
                <w:rFonts w:ascii="Times New Roman" w:eastAsia="Times New Roman" w:hAnsi="Times New Roman"/>
                <w:b/>
                <w:i/>
                <w:sz w:val="28"/>
                <w:szCs w:val="28"/>
              </w:rPr>
            </w:pPr>
            <w:r w:rsidRPr="0084498B">
              <w:rPr>
                <w:rFonts w:ascii="Times New Roman" w:eastAsia="Times New Roman" w:hAnsi="Times New Roman"/>
                <w:sz w:val="28"/>
                <w:szCs w:val="28"/>
                <w:lang w:val="kk"/>
              </w:rPr>
              <w:t>1000 мг</w:t>
            </w:r>
          </w:p>
        </w:tc>
      </w:tr>
      <w:tr w:rsidR="00C6604A" w14:paraId="5FF6E2C7" w14:textId="77777777" w:rsidTr="00744FB5">
        <w:trPr>
          <w:trHeight w:val="394"/>
        </w:trPr>
        <w:tc>
          <w:tcPr>
            <w:tcW w:w="288.50pt" w:type="dxa"/>
            <w:shd w:val="clear" w:color="auto" w:fill="auto"/>
          </w:tcPr>
          <w:p w14:paraId="27A71C33" w14:textId="77777777" w:rsidR="00C6604A" w:rsidRPr="0084498B" w:rsidRDefault="00C6604A" w:rsidP="00482EA9">
            <w:pPr>
              <w:spacing w:after="0pt" w:line="12pt" w:lineRule="auto"/>
              <w:jc w:val="both"/>
              <w:rPr>
                <w:rFonts w:ascii="Times New Roman" w:eastAsia="Times New Roman" w:hAnsi="Times New Roman"/>
                <w:b/>
                <w:i/>
                <w:sz w:val="28"/>
                <w:szCs w:val="28"/>
              </w:rPr>
            </w:pPr>
            <w:r w:rsidRPr="0084498B">
              <w:rPr>
                <w:rFonts w:ascii="Times New Roman" w:eastAsia="Times New Roman" w:hAnsi="Times New Roman"/>
                <w:sz w:val="28"/>
                <w:szCs w:val="28"/>
                <w:lang w:val="kk"/>
              </w:rPr>
              <w:t>сульбактам (</w:t>
            </w:r>
            <w:r w:rsidR="00482EA9">
              <w:rPr>
                <w:rFonts w:ascii="Times New Roman" w:eastAsia="Times New Roman" w:hAnsi="Times New Roman"/>
                <w:sz w:val="28"/>
                <w:szCs w:val="28"/>
                <w:lang w:val="kk"/>
              </w:rPr>
              <w:t>натрий</w:t>
            </w:r>
            <w:r w:rsidR="00482EA9">
              <w:rPr>
                <w:rFonts w:ascii="Times New Roman" w:eastAsia="Times New Roman" w:hAnsi="Times New Roman"/>
                <w:sz w:val="28"/>
                <w:szCs w:val="28"/>
                <w:lang w:val="kk-KZ"/>
              </w:rPr>
              <w:t xml:space="preserve"> </w:t>
            </w:r>
            <w:r w:rsidR="00482EA9" w:rsidRPr="0084498B">
              <w:rPr>
                <w:rFonts w:ascii="Times New Roman" w:eastAsia="Times New Roman" w:hAnsi="Times New Roman"/>
                <w:sz w:val="28"/>
                <w:szCs w:val="28"/>
                <w:lang w:val="kk"/>
              </w:rPr>
              <w:t>сульбактам</w:t>
            </w:r>
            <w:r w:rsidR="00482EA9">
              <w:rPr>
                <w:rFonts w:ascii="Times New Roman" w:eastAsia="Times New Roman" w:hAnsi="Times New Roman"/>
                <w:sz w:val="28"/>
                <w:szCs w:val="28"/>
                <w:lang w:val="kk-KZ"/>
              </w:rPr>
              <w:t>ы</w:t>
            </w:r>
            <w:r w:rsidR="00482EA9" w:rsidRPr="0084498B">
              <w:rPr>
                <w:rFonts w:ascii="Times New Roman" w:eastAsia="Times New Roman" w:hAnsi="Times New Roman"/>
                <w:sz w:val="28"/>
                <w:szCs w:val="28"/>
                <w:lang w:val="kk"/>
              </w:rPr>
              <w:t xml:space="preserve"> </w:t>
            </w:r>
            <w:r w:rsidRPr="0084498B">
              <w:rPr>
                <w:rFonts w:ascii="Times New Roman" w:eastAsia="Times New Roman" w:hAnsi="Times New Roman"/>
                <w:sz w:val="28"/>
                <w:szCs w:val="28"/>
                <w:lang w:val="kk"/>
              </w:rPr>
              <w:t>түрінде)</w:t>
            </w:r>
          </w:p>
        </w:tc>
        <w:tc>
          <w:tcPr>
            <w:tcW w:w="59.70pt" w:type="dxa"/>
            <w:shd w:val="clear" w:color="auto" w:fill="auto"/>
          </w:tcPr>
          <w:p w14:paraId="50F19BE8" w14:textId="77777777" w:rsidR="00C6604A" w:rsidRPr="0084498B" w:rsidRDefault="00C6604A" w:rsidP="00744FB5">
            <w:pPr>
              <w:spacing w:after="0pt" w:line="12pt" w:lineRule="auto"/>
              <w:rPr>
                <w:rFonts w:ascii="Times New Roman" w:eastAsia="Times New Roman" w:hAnsi="Times New Roman"/>
                <w:b/>
                <w:i/>
                <w:sz w:val="28"/>
                <w:szCs w:val="28"/>
              </w:rPr>
            </w:pPr>
            <w:r w:rsidRPr="0084498B">
              <w:rPr>
                <w:rFonts w:ascii="Times New Roman" w:eastAsia="Times New Roman" w:hAnsi="Times New Roman"/>
                <w:sz w:val="28"/>
                <w:szCs w:val="28"/>
                <w:lang w:val="kk"/>
              </w:rPr>
              <w:t>500 мг</w:t>
            </w:r>
          </w:p>
        </w:tc>
      </w:tr>
      <w:tr w:rsidR="00C6604A" w14:paraId="3CA9D939" w14:textId="77777777" w:rsidTr="00744FB5">
        <w:trPr>
          <w:trHeight w:val="332"/>
        </w:trPr>
        <w:tc>
          <w:tcPr>
            <w:tcW w:w="288.50pt" w:type="dxa"/>
            <w:shd w:val="clear" w:color="auto" w:fill="auto"/>
          </w:tcPr>
          <w:p w14:paraId="1D66E1C8" w14:textId="77777777" w:rsidR="00C6604A" w:rsidRPr="0084498B" w:rsidRDefault="00C6604A" w:rsidP="00744FB5">
            <w:pPr>
              <w:spacing w:after="0pt" w:line="12pt" w:lineRule="auto"/>
              <w:jc w:val="both"/>
              <w:rPr>
                <w:rFonts w:ascii="Times New Roman" w:eastAsia="Times New Roman" w:hAnsi="Times New Roman"/>
                <w:b/>
                <w:i/>
                <w:sz w:val="28"/>
                <w:szCs w:val="28"/>
              </w:rPr>
            </w:pPr>
            <w:r w:rsidRPr="0084498B">
              <w:rPr>
                <w:rFonts w:ascii="Times New Roman" w:eastAsia="Times New Roman" w:hAnsi="Times New Roman"/>
                <w:i/>
                <w:sz w:val="28"/>
                <w:szCs w:val="28"/>
                <w:lang w:val="kk"/>
              </w:rPr>
              <w:t>Еріткіш:</w:t>
            </w:r>
            <w:r w:rsidRPr="0084498B">
              <w:rPr>
                <w:rFonts w:ascii="Times New Roman" w:eastAsia="Times New Roman" w:hAnsi="Times New Roman"/>
                <w:sz w:val="28"/>
                <w:szCs w:val="28"/>
                <w:lang w:val="kk"/>
              </w:rPr>
              <w:t xml:space="preserve"> инъекцияға арналған су</w:t>
            </w:r>
          </w:p>
        </w:tc>
        <w:tc>
          <w:tcPr>
            <w:tcW w:w="59.70pt" w:type="dxa"/>
            <w:shd w:val="clear" w:color="auto" w:fill="auto"/>
          </w:tcPr>
          <w:p w14:paraId="0EF0884E" w14:textId="77777777" w:rsidR="00C6604A" w:rsidRPr="0084498B" w:rsidRDefault="00C6604A" w:rsidP="00744FB5">
            <w:pPr>
              <w:spacing w:after="0pt" w:line="12pt" w:lineRule="auto"/>
              <w:rPr>
                <w:rFonts w:ascii="Times New Roman" w:eastAsia="Times New Roman" w:hAnsi="Times New Roman"/>
                <w:b/>
                <w:i/>
                <w:sz w:val="28"/>
                <w:szCs w:val="28"/>
              </w:rPr>
            </w:pPr>
            <w:r w:rsidRPr="0084498B">
              <w:rPr>
                <w:rFonts w:ascii="Times New Roman" w:eastAsia="Times New Roman" w:hAnsi="Times New Roman"/>
                <w:sz w:val="28"/>
                <w:szCs w:val="28"/>
                <w:lang w:val="kk"/>
              </w:rPr>
              <w:t>5 мл</w:t>
            </w:r>
          </w:p>
        </w:tc>
      </w:tr>
    </w:tbl>
    <w:p w14:paraId="5AFF4515"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i/>
          <w:iCs/>
          <w:sz w:val="28"/>
          <w:szCs w:val="28"/>
          <w:lang w:val="kk"/>
        </w:rPr>
        <w:t>Қосымша заттар</w:t>
      </w:r>
      <w:r w:rsidRPr="00E30C69">
        <w:rPr>
          <w:rFonts w:ascii="Times New Roman" w:hAnsi="Times New Roman"/>
          <w:sz w:val="28"/>
          <w:szCs w:val="28"/>
          <w:lang w:val="kk"/>
        </w:rPr>
        <w:t>: жоқ.</w:t>
      </w:r>
    </w:p>
    <w:p w14:paraId="0E0A2D9E" w14:textId="77777777" w:rsidR="00C6604A" w:rsidRPr="00E30C69" w:rsidRDefault="00C6604A" w:rsidP="00C6604A">
      <w:pPr>
        <w:pStyle w:val="2"/>
        <w:keepNext w:val="0"/>
        <w:widowControl w:val="0"/>
        <w:tabs>
          <w:tab w:val="start" w:pos="35.40pt"/>
        </w:tabs>
        <w:spacing w:before="0pt" w:line="12pt" w:lineRule="auto"/>
        <w:jc w:val="both"/>
        <w:rPr>
          <w:rFonts w:ascii="Times New Roman" w:hAnsi="Times New Roman"/>
          <w:b/>
          <w:bCs/>
          <w:i/>
          <w:iCs/>
          <w:color w:val="auto"/>
          <w:sz w:val="28"/>
          <w:szCs w:val="28"/>
        </w:rPr>
      </w:pPr>
      <w:r w:rsidRPr="00E30C69">
        <w:rPr>
          <w:rFonts w:ascii="Times New Roman" w:hAnsi="Times New Roman"/>
          <w:b/>
          <w:bCs/>
          <w:i/>
          <w:iCs/>
          <w:color w:val="auto"/>
          <w:sz w:val="28"/>
          <w:szCs w:val="28"/>
          <w:lang w:val="kk"/>
        </w:rPr>
        <w:t>Сыртқы түрінің, иісінің, дәмінің сипаттамасы</w:t>
      </w:r>
    </w:p>
    <w:p w14:paraId="3784CAF5" w14:textId="77777777" w:rsidR="00C6604A" w:rsidRDefault="00C6604A" w:rsidP="00C6604A">
      <w:pPr>
        <w:widowControl w:val="0"/>
        <w:spacing w:after="0pt" w:line="12pt" w:lineRule="auto"/>
        <w:jc w:val="both"/>
        <w:rPr>
          <w:rFonts w:ascii="Times New Roman" w:hAnsi="Times New Roman"/>
          <w:bCs/>
          <w:sz w:val="28"/>
          <w:szCs w:val="28"/>
          <w:lang w:val="kk-KZ"/>
        </w:rPr>
      </w:pPr>
      <w:r w:rsidRPr="00E30C69">
        <w:rPr>
          <w:rFonts w:ascii="Times New Roman" w:hAnsi="Times New Roman"/>
          <w:bCs/>
          <w:sz w:val="28"/>
          <w:szCs w:val="28"/>
          <w:lang w:val="kk"/>
        </w:rPr>
        <w:t xml:space="preserve">Түсі ақ немесе ақ дерлік кристалды ұнтақ. </w:t>
      </w:r>
    </w:p>
    <w:p w14:paraId="7C6AFA8F" w14:textId="77777777" w:rsidR="00C6604A" w:rsidRPr="00AC6C66" w:rsidRDefault="00C6604A" w:rsidP="00C6604A">
      <w:pPr>
        <w:widowControl w:val="0"/>
        <w:spacing w:after="0pt" w:line="12pt" w:lineRule="auto"/>
        <w:jc w:val="both"/>
        <w:rPr>
          <w:rFonts w:ascii="Times New Roman" w:hAnsi="Times New Roman"/>
          <w:bCs/>
          <w:sz w:val="28"/>
          <w:szCs w:val="28"/>
          <w:lang w:val="kk-KZ"/>
        </w:rPr>
      </w:pPr>
      <w:r w:rsidRPr="0092099D">
        <w:rPr>
          <w:rFonts w:ascii="Times New Roman" w:hAnsi="Times New Roman"/>
          <w:bCs/>
          <w:sz w:val="28"/>
          <w:szCs w:val="28"/>
          <w:lang w:val="kk"/>
        </w:rPr>
        <w:t>Инъекцияға арналған су: мөлдір, түссіз сұйықтық.</w:t>
      </w:r>
    </w:p>
    <w:p w14:paraId="2F1B2CD2" w14:textId="77777777" w:rsidR="00C6604A" w:rsidRPr="00C20F47" w:rsidRDefault="00C6604A" w:rsidP="00C6604A">
      <w:pPr>
        <w:widowControl w:val="0"/>
        <w:spacing w:after="0pt" w:line="12pt" w:lineRule="auto"/>
        <w:jc w:val="both"/>
        <w:rPr>
          <w:rFonts w:ascii="Times New Roman" w:hAnsi="Times New Roman"/>
          <w:bCs/>
          <w:sz w:val="28"/>
          <w:szCs w:val="28"/>
          <w:lang w:val="kk-KZ"/>
        </w:rPr>
      </w:pPr>
    </w:p>
    <w:p w14:paraId="40934B48" w14:textId="77777777" w:rsidR="00C6604A" w:rsidRPr="00C20F47" w:rsidRDefault="00C6604A" w:rsidP="00C6604A">
      <w:pPr>
        <w:widowControl w:val="0"/>
        <w:spacing w:after="0pt" w:line="12pt" w:lineRule="auto"/>
        <w:jc w:val="both"/>
        <w:rPr>
          <w:rFonts w:ascii="Times New Roman" w:eastAsia="Times New Roman" w:hAnsi="Times New Roman"/>
          <w:b/>
          <w:sz w:val="28"/>
          <w:szCs w:val="28"/>
          <w:lang w:val="kk-KZ" w:eastAsia="hu-HU"/>
        </w:rPr>
      </w:pPr>
      <w:r w:rsidRPr="00E30C69">
        <w:rPr>
          <w:rFonts w:ascii="Times New Roman" w:eastAsia="Times New Roman" w:hAnsi="Times New Roman"/>
          <w:b/>
          <w:sz w:val="28"/>
          <w:szCs w:val="28"/>
          <w:lang w:val="kk" w:eastAsia="hu-HU"/>
        </w:rPr>
        <w:t>Шығарылу түрі және қаптамасы</w:t>
      </w:r>
    </w:p>
    <w:p w14:paraId="6DBBDE92" w14:textId="77777777" w:rsidR="00C6604A" w:rsidRPr="00C20F47" w:rsidRDefault="00C6604A" w:rsidP="00C6604A">
      <w:pPr>
        <w:pStyle w:val="21"/>
        <w:spacing w:after="0pt" w:line="12pt" w:lineRule="auto"/>
        <w:ind w:start="0pt"/>
        <w:jc w:val="both"/>
        <w:rPr>
          <w:rFonts w:ascii="Times New Roman" w:hAnsi="Times New Roman"/>
          <w:sz w:val="28"/>
          <w:szCs w:val="28"/>
          <w:lang w:val="kk-KZ"/>
        </w:rPr>
      </w:pPr>
      <w:bookmarkStart w:id="10" w:name="_Hlk176777879"/>
      <w:r w:rsidRPr="0092099D">
        <w:rPr>
          <w:rFonts w:ascii="Times New Roman" w:hAnsi="Times New Roman"/>
          <w:sz w:val="28"/>
          <w:szCs w:val="28"/>
          <w:lang w:val="kk"/>
        </w:rPr>
        <w:t>Инъекция үшін ерітінді дайындауға арналған 1000 мг + 500 мг ұнтақ, еріткішімен (инъекцияға арналған су, 5 мл) жиынтықта резеңке тығынмен және Flip off типті қалпақшамен тығындалған түссіз шыны құтыда.</w:t>
      </w:r>
    </w:p>
    <w:p w14:paraId="5B5689F0" w14:textId="77777777" w:rsidR="00C6604A" w:rsidRPr="00C20F47" w:rsidRDefault="00124139" w:rsidP="00C6604A">
      <w:pPr>
        <w:pStyle w:val="21"/>
        <w:spacing w:after="0pt" w:line="12pt" w:lineRule="auto"/>
        <w:ind w:start="0pt"/>
        <w:jc w:val="both"/>
        <w:rPr>
          <w:rFonts w:ascii="Times New Roman" w:hAnsi="Times New Roman"/>
          <w:sz w:val="28"/>
          <w:szCs w:val="28"/>
          <w:lang w:val="kk-KZ"/>
        </w:rPr>
      </w:pPr>
      <w:r w:rsidRPr="005902B4">
        <w:rPr>
          <w:rFonts w:ascii="Times New Roman" w:hAnsi="Times New Roman"/>
          <w:sz w:val="28"/>
          <w:szCs w:val="28"/>
          <w:lang w:val="kk"/>
        </w:rPr>
        <w:t>Инъекция</w:t>
      </w:r>
      <w:r w:rsidR="00C6604A" w:rsidRPr="00E30C69">
        <w:rPr>
          <w:rFonts w:ascii="Times New Roman" w:hAnsi="Times New Roman"/>
          <w:sz w:val="28"/>
          <w:szCs w:val="28"/>
          <w:lang w:val="kk"/>
        </w:rPr>
        <w:t xml:space="preserve"> үшін ерітінді дайындауға арналған ұнтақ бар 1 құты және еріткіші бар 1 ампула (инъекцияға арналған су 5 мл) медициналық қолдану жөніндегі нұсқаулықпен бірге картон қорапта.</w:t>
      </w:r>
      <w:r>
        <w:rPr>
          <w:rFonts w:ascii="Times New Roman" w:hAnsi="Times New Roman"/>
          <w:sz w:val="28"/>
          <w:szCs w:val="28"/>
          <w:lang w:val="kk-KZ"/>
        </w:rPr>
        <w:t xml:space="preserve"> </w:t>
      </w:r>
      <w:r w:rsidR="00C6604A" w:rsidRPr="00E30C69">
        <w:rPr>
          <w:rFonts w:ascii="Times New Roman" w:hAnsi="Times New Roman"/>
          <w:sz w:val="28"/>
          <w:szCs w:val="28"/>
          <w:lang w:val="kk"/>
        </w:rPr>
        <w:t xml:space="preserve"> </w:t>
      </w:r>
    </w:p>
    <w:bookmarkEnd w:id="10"/>
    <w:p w14:paraId="21F6A29E" w14:textId="77777777" w:rsidR="00C6604A" w:rsidRPr="00C20F47" w:rsidRDefault="00C6604A" w:rsidP="00C6604A">
      <w:pPr>
        <w:widowControl w:val="0"/>
        <w:spacing w:after="0pt" w:line="12pt" w:lineRule="auto"/>
        <w:jc w:val="both"/>
        <w:rPr>
          <w:rFonts w:ascii="Times New Roman" w:eastAsia="Times New Roman" w:hAnsi="Times New Roman"/>
          <w:b/>
          <w:sz w:val="28"/>
          <w:szCs w:val="28"/>
          <w:lang w:val="kk-KZ"/>
        </w:rPr>
      </w:pPr>
    </w:p>
    <w:p w14:paraId="0DC9467E" w14:textId="77777777" w:rsidR="00C6604A" w:rsidRPr="00C20F47" w:rsidRDefault="00C6604A" w:rsidP="00C6604A">
      <w:pPr>
        <w:widowControl w:val="0"/>
        <w:spacing w:after="0pt" w:line="12pt" w:lineRule="auto"/>
        <w:jc w:val="both"/>
        <w:rPr>
          <w:rFonts w:ascii="Times New Roman" w:eastAsia="Times New Roman" w:hAnsi="Times New Roman"/>
          <w:b/>
          <w:sz w:val="28"/>
          <w:szCs w:val="28"/>
          <w:lang w:val="kk-KZ"/>
        </w:rPr>
      </w:pPr>
      <w:r w:rsidRPr="00E30C69">
        <w:rPr>
          <w:rFonts w:ascii="Times New Roman" w:eastAsia="Times New Roman" w:hAnsi="Times New Roman"/>
          <w:b/>
          <w:sz w:val="28"/>
          <w:szCs w:val="28"/>
          <w:lang w:val="kk"/>
        </w:rPr>
        <w:t>Сақтау мерзімі</w:t>
      </w:r>
    </w:p>
    <w:p w14:paraId="7DA200FF" w14:textId="77777777" w:rsidR="00C6604A" w:rsidRPr="00C20F47" w:rsidRDefault="00C6604A" w:rsidP="00C6604A">
      <w:pPr>
        <w:widowControl w:val="0"/>
        <w:spacing w:after="0pt" w:line="12pt" w:lineRule="auto"/>
        <w:jc w:val="both"/>
        <w:rPr>
          <w:rFonts w:ascii="Times New Roman" w:eastAsia="Times New Roman" w:hAnsi="Times New Roman"/>
          <w:sz w:val="28"/>
          <w:szCs w:val="28"/>
          <w:lang w:val="kk-KZ"/>
        </w:rPr>
      </w:pPr>
      <w:r w:rsidRPr="00E30C69">
        <w:rPr>
          <w:rFonts w:ascii="Times New Roman" w:eastAsia="Times New Roman" w:hAnsi="Times New Roman"/>
          <w:sz w:val="28"/>
          <w:szCs w:val="28"/>
          <w:lang w:val="kk"/>
        </w:rPr>
        <w:t>2 жыл.</w:t>
      </w:r>
    </w:p>
    <w:p w14:paraId="4B0D43CD" w14:textId="77777777" w:rsidR="00C6604A" w:rsidRPr="00C20F47" w:rsidRDefault="00C6604A" w:rsidP="00C6604A">
      <w:pPr>
        <w:widowControl w:val="0"/>
        <w:spacing w:after="0pt" w:line="12pt" w:lineRule="auto"/>
        <w:jc w:val="both"/>
        <w:rPr>
          <w:rFonts w:ascii="Times New Roman" w:eastAsia="Times New Roman" w:hAnsi="Times New Roman"/>
          <w:sz w:val="28"/>
          <w:szCs w:val="28"/>
          <w:lang w:val="kk-KZ"/>
        </w:rPr>
      </w:pPr>
      <w:r w:rsidRPr="00E30C69">
        <w:rPr>
          <w:rFonts w:ascii="Times New Roman" w:eastAsia="Times New Roman" w:hAnsi="Times New Roman"/>
          <w:sz w:val="28"/>
          <w:szCs w:val="28"/>
          <w:lang w:val="kk"/>
        </w:rPr>
        <w:t>Жарамдылық мерзімі өткеннен кейін қолдануға болмайды!</w:t>
      </w:r>
    </w:p>
    <w:p w14:paraId="56EEF167" w14:textId="77777777" w:rsidR="00C6604A" w:rsidRPr="00C20F47" w:rsidRDefault="00C6604A" w:rsidP="00C6604A">
      <w:pPr>
        <w:widowControl w:val="0"/>
        <w:spacing w:after="0pt" w:line="12pt" w:lineRule="auto"/>
        <w:jc w:val="both"/>
        <w:rPr>
          <w:rFonts w:ascii="Times New Roman" w:eastAsia="Times New Roman" w:hAnsi="Times New Roman"/>
          <w:b/>
          <w:i/>
          <w:sz w:val="28"/>
          <w:szCs w:val="28"/>
          <w:lang w:val="kk-KZ"/>
        </w:rPr>
      </w:pPr>
      <w:bookmarkStart w:id="11" w:name="2175220288"/>
      <w:bookmarkEnd w:id="9"/>
    </w:p>
    <w:p w14:paraId="27AFE5C5" w14:textId="77777777" w:rsidR="00C6604A" w:rsidRPr="00E30C69" w:rsidRDefault="00C6604A" w:rsidP="00C6604A">
      <w:pPr>
        <w:widowControl w:val="0"/>
        <w:spacing w:after="0pt" w:line="12pt" w:lineRule="auto"/>
        <w:jc w:val="both"/>
        <w:rPr>
          <w:rFonts w:ascii="Times New Roman" w:eastAsia="Times New Roman" w:hAnsi="Times New Roman"/>
          <w:b/>
          <w:i/>
          <w:sz w:val="28"/>
          <w:szCs w:val="28"/>
        </w:rPr>
      </w:pPr>
      <w:r w:rsidRPr="00E30C69">
        <w:rPr>
          <w:rFonts w:ascii="Times New Roman" w:eastAsia="Times New Roman" w:hAnsi="Times New Roman"/>
          <w:b/>
          <w:i/>
          <w:sz w:val="28"/>
          <w:szCs w:val="28"/>
          <w:lang w:val="kk"/>
        </w:rPr>
        <w:t>Сақтау шарттары</w:t>
      </w:r>
    </w:p>
    <w:bookmarkEnd w:id="11"/>
    <w:p w14:paraId="220E78E1"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30 °C</w:t>
      </w:r>
      <w:r w:rsidR="00482EA9">
        <w:rPr>
          <w:rFonts w:ascii="Times New Roman" w:hAnsi="Times New Roman"/>
          <w:sz w:val="28"/>
          <w:szCs w:val="28"/>
          <w:lang w:val="kk-KZ"/>
        </w:rPr>
        <w:t xml:space="preserve">-ден </w:t>
      </w:r>
      <w:r w:rsidRPr="00E30C69">
        <w:rPr>
          <w:rFonts w:ascii="Times New Roman" w:hAnsi="Times New Roman"/>
          <w:sz w:val="28"/>
          <w:szCs w:val="28"/>
          <w:lang w:val="kk"/>
        </w:rPr>
        <w:t>аспайтын температурада сақтау керек.</w:t>
      </w:r>
    </w:p>
    <w:p w14:paraId="20402010"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Балалардың қолы жетпейтін жерде сақтау керек!</w:t>
      </w:r>
    </w:p>
    <w:p w14:paraId="571AD4DC" w14:textId="77777777"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Дайындалған ерітінді 30</w:t>
      </w:r>
      <w:r w:rsidR="00CC17D1">
        <w:rPr>
          <w:rFonts w:ascii="Times New Roman" w:hAnsi="Times New Roman"/>
          <w:sz w:val="28"/>
          <w:szCs w:val="28"/>
          <w:lang w:val="kk-KZ"/>
        </w:rPr>
        <w:t xml:space="preserve"> </w:t>
      </w:r>
      <w:r w:rsidRPr="00E30C69">
        <w:rPr>
          <w:rFonts w:ascii="Times New Roman" w:hAnsi="Times New Roman"/>
          <w:sz w:val="28"/>
          <w:szCs w:val="28"/>
          <w:lang w:val="kk"/>
        </w:rPr>
        <w:t>°C-</w:t>
      </w:r>
      <w:r w:rsidR="00CC17D1">
        <w:rPr>
          <w:rFonts w:ascii="Times New Roman" w:hAnsi="Times New Roman"/>
          <w:sz w:val="28"/>
          <w:szCs w:val="28"/>
          <w:lang w:val="kk-KZ"/>
        </w:rPr>
        <w:t>д</w:t>
      </w:r>
      <w:r w:rsidRPr="00E30C69">
        <w:rPr>
          <w:rFonts w:ascii="Times New Roman" w:hAnsi="Times New Roman"/>
          <w:sz w:val="28"/>
          <w:szCs w:val="28"/>
          <w:lang w:val="kk"/>
        </w:rPr>
        <w:t>ен аспайтын температурада 8 сағат және 2-8</w:t>
      </w:r>
      <w:r w:rsidR="00CC17D1">
        <w:rPr>
          <w:rFonts w:ascii="Times New Roman" w:hAnsi="Times New Roman"/>
          <w:sz w:val="28"/>
          <w:szCs w:val="28"/>
          <w:lang w:val="kk-KZ"/>
        </w:rPr>
        <w:t xml:space="preserve"> </w:t>
      </w:r>
      <w:r w:rsidRPr="00E30C69">
        <w:rPr>
          <w:rFonts w:ascii="Times New Roman" w:hAnsi="Times New Roman"/>
          <w:sz w:val="28"/>
          <w:szCs w:val="28"/>
          <w:lang w:val="kk"/>
        </w:rPr>
        <w:t>°C температурада 48 сағат бойы тұрақты.</w:t>
      </w:r>
    </w:p>
    <w:p w14:paraId="3B64EDF7" w14:textId="77777777" w:rsidR="00C6604A" w:rsidRPr="00E30C69" w:rsidRDefault="00C6604A" w:rsidP="00C6604A">
      <w:pPr>
        <w:widowControl w:val="0"/>
        <w:spacing w:after="0pt" w:line="12pt" w:lineRule="auto"/>
        <w:jc w:val="both"/>
        <w:rPr>
          <w:rFonts w:ascii="Times New Roman" w:hAnsi="Times New Roman"/>
          <w:sz w:val="28"/>
          <w:szCs w:val="28"/>
        </w:rPr>
      </w:pPr>
    </w:p>
    <w:p w14:paraId="2A09E1BE" w14:textId="77777777" w:rsidR="00C6604A" w:rsidRPr="00E30C69" w:rsidRDefault="00C6604A" w:rsidP="00C6604A">
      <w:pPr>
        <w:widowControl w:val="0"/>
        <w:spacing w:after="0pt" w:line="12pt" w:lineRule="auto"/>
        <w:jc w:val="both"/>
        <w:rPr>
          <w:rFonts w:ascii="Times New Roman" w:hAnsi="Times New Roman"/>
          <w:b/>
          <w:sz w:val="28"/>
          <w:szCs w:val="28"/>
        </w:rPr>
      </w:pPr>
      <w:r w:rsidRPr="00E30C69">
        <w:rPr>
          <w:rFonts w:ascii="Times New Roman" w:hAnsi="Times New Roman"/>
          <w:b/>
          <w:sz w:val="28"/>
          <w:szCs w:val="28"/>
          <w:lang w:val="kk"/>
        </w:rPr>
        <w:t xml:space="preserve">Дәріханалардан босатылу шарттары </w:t>
      </w:r>
    </w:p>
    <w:p w14:paraId="5825F4AA" w14:textId="7E30FB31" w:rsidR="00C6604A" w:rsidRPr="00E30C69" w:rsidRDefault="00C6604A" w:rsidP="00C6604A">
      <w:pPr>
        <w:widowControl w:val="0"/>
        <w:spacing w:after="0pt" w:line="12pt" w:lineRule="auto"/>
        <w:jc w:val="both"/>
        <w:rPr>
          <w:rFonts w:ascii="Times New Roman" w:hAnsi="Times New Roman"/>
          <w:sz w:val="28"/>
          <w:szCs w:val="28"/>
        </w:rPr>
      </w:pPr>
      <w:r w:rsidRPr="00E30C69">
        <w:rPr>
          <w:rFonts w:ascii="Times New Roman" w:hAnsi="Times New Roman"/>
          <w:sz w:val="28"/>
          <w:szCs w:val="28"/>
          <w:lang w:val="kk"/>
        </w:rPr>
        <w:t>Рецепт арқылы</w:t>
      </w:r>
    </w:p>
    <w:p w14:paraId="4327F1E7" w14:textId="77777777" w:rsidR="00C6604A" w:rsidRPr="00E30C69" w:rsidRDefault="00C6604A" w:rsidP="00C6604A">
      <w:pPr>
        <w:widowControl w:val="0"/>
        <w:spacing w:after="0pt" w:line="12pt" w:lineRule="auto"/>
        <w:jc w:val="both"/>
        <w:rPr>
          <w:rFonts w:ascii="Times New Roman" w:hAnsi="Times New Roman"/>
          <w:sz w:val="28"/>
          <w:szCs w:val="28"/>
        </w:rPr>
      </w:pPr>
    </w:p>
    <w:p w14:paraId="6E780415" w14:textId="77777777" w:rsidR="00C6604A" w:rsidRPr="00E30C69" w:rsidRDefault="00C6604A" w:rsidP="00C6604A">
      <w:pPr>
        <w:spacing w:after="0pt" w:line="12pt" w:lineRule="auto"/>
        <w:jc w:val="both"/>
        <w:rPr>
          <w:rFonts w:ascii="Times New Roman" w:eastAsia="Times New Roman" w:hAnsi="Times New Roman"/>
          <w:b/>
          <w:sz w:val="28"/>
          <w:szCs w:val="28"/>
        </w:rPr>
      </w:pPr>
      <w:r w:rsidRPr="00E30C69">
        <w:rPr>
          <w:rFonts w:ascii="Times New Roman" w:eastAsia="Times New Roman" w:hAnsi="Times New Roman"/>
          <w:b/>
          <w:sz w:val="28"/>
          <w:szCs w:val="28"/>
          <w:lang w:val="kk"/>
        </w:rPr>
        <w:t xml:space="preserve">Өндіруші туралы мәліметтер </w:t>
      </w:r>
    </w:p>
    <w:p w14:paraId="0D417951" w14:textId="77777777" w:rsidR="00C6604A" w:rsidRPr="00E30C69" w:rsidRDefault="00C6604A" w:rsidP="00C6604A">
      <w:pPr>
        <w:spacing w:after="0pt"/>
        <w:rPr>
          <w:rFonts w:ascii="Times New Roman" w:eastAsia="Times New Roman" w:hAnsi="Times New Roman"/>
          <w:sz w:val="28"/>
          <w:szCs w:val="28"/>
        </w:rPr>
      </w:pPr>
      <w:r w:rsidRPr="00E30C69">
        <w:rPr>
          <w:rFonts w:ascii="Times New Roman" w:eastAsia="Times New Roman" w:hAnsi="Times New Roman"/>
          <w:sz w:val="28"/>
          <w:szCs w:val="28"/>
          <w:lang w:val="kk"/>
        </w:rPr>
        <w:t xml:space="preserve">«Е.И.П.И.Ко.», Мысыр </w:t>
      </w:r>
    </w:p>
    <w:p w14:paraId="23D7CA41" w14:textId="77777777" w:rsidR="00C6604A" w:rsidRPr="00E30C69" w:rsidRDefault="00C6604A" w:rsidP="00C6604A">
      <w:pPr>
        <w:spacing w:after="0pt"/>
        <w:rPr>
          <w:rFonts w:ascii="Times New Roman" w:eastAsia="Times New Roman" w:hAnsi="Times New Roman"/>
          <w:sz w:val="28"/>
          <w:szCs w:val="28"/>
        </w:rPr>
      </w:pPr>
      <w:r w:rsidRPr="00E30C69">
        <w:rPr>
          <w:rFonts w:ascii="Times New Roman" w:eastAsia="Times New Roman" w:hAnsi="Times New Roman"/>
          <w:sz w:val="28"/>
          <w:szCs w:val="28"/>
          <w:lang w:val="kk"/>
        </w:rPr>
        <w:t>(Тенс ов Рамазан Сити, Бірінші өнеркәсіптік аймақ В1, а/ж 149 Тенс)</w:t>
      </w:r>
    </w:p>
    <w:p w14:paraId="2876F170" w14:textId="77777777" w:rsidR="00C6604A" w:rsidRPr="00E30C69" w:rsidRDefault="00C6604A" w:rsidP="00C6604A">
      <w:pPr>
        <w:spacing w:after="0pt"/>
        <w:rPr>
          <w:rFonts w:ascii="Times New Roman" w:hAnsi="Times New Roman"/>
          <w:sz w:val="28"/>
          <w:szCs w:val="28"/>
        </w:rPr>
      </w:pPr>
    </w:p>
    <w:p w14:paraId="761916A6" w14:textId="77777777" w:rsidR="00C6604A" w:rsidRPr="00E30C69" w:rsidRDefault="00C6604A" w:rsidP="00C6604A">
      <w:pPr>
        <w:autoSpaceDE w:val="0"/>
        <w:autoSpaceDN w:val="0"/>
        <w:spacing w:after="0pt" w:line="12pt" w:lineRule="auto"/>
        <w:jc w:val="both"/>
        <w:rPr>
          <w:rFonts w:ascii="Times New Roman" w:eastAsia="Times New Roman" w:hAnsi="Times New Roman"/>
          <w:b/>
          <w:sz w:val="28"/>
          <w:szCs w:val="28"/>
        </w:rPr>
      </w:pPr>
      <w:r w:rsidRPr="00E30C69">
        <w:rPr>
          <w:rFonts w:ascii="Times New Roman" w:eastAsia="Times New Roman" w:hAnsi="Times New Roman"/>
          <w:b/>
          <w:sz w:val="28"/>
          <w:szCs w:val="28"/>
          <w:lang w:val="kk"/>
        </w:rPr>
        <w:t>Тіркеу куәлігінің ұстаушысы</w:t>
      </w:r>
    </w:p>
    <w:p w14:paraId="3B86CAA7" w14:textId="77777777" w:rsidR="00C6604A" w:rsidRPr="00BF6AC0" w:rsidRDefault="00C6604A" w:rsidP="00C6604A">
      <w:pPr>
        <w:pStyle w:val="23"/>
        <w:spacing w:after="0pt" w:line="12pt" w:lineRule="auto"/>
        <w:jc w:val="both"/>
        <w:rPr>
          <w:rFonts w:ascii="Times New Roman" w:eastAsia="Times New Roman" w:hAnsi="Times New Roman"/>
          <w:sz w:val="28"/>
          <w:szCs w:val="28"/>
        </w:rPr>
      </w:pPr>
      <w:r w:rsidRPr="00BF6AC0">
        <w:rPr>
          <w:rFonts w:ascii="Times New Roman" w:eastAsia="Times New Roman" w:hAnsi="Times New Roman"/>
          <w:sz w:val="28"/>
          <w:szCs w:val="28"/>
          <w:lang w:val="kk"/>
        </w:rPr>
        <w:t xml:space="preserve">«ФАМБИЛИ ИЛАЧ САНАЙИ ВЕ ТИДЖАРЕТ AНОНИМ ШИРКЕТИ», Түркия </w:t>
      </w:r>
    </w:p>
    <w:p w14:paraId="3D193552" w14:textId="77777777" w:rsidR="00C6604A" w:rsidRPr="00BF6AC0" w:rsidRDefault="00C6604A" w:rsidP="00C6604A">
      <w:pPr>
        <w:pStyle w:val="23"/>
        <w:spacing w:after="0pt" w:line="12pt" w:lineRule="auto"/>
        <w:jc w:val="both"/>
        <w:rPr>
          <w:rFonts w:ascii="Times New Roman" w:eastAsia="Times New Roman" w:hAnsi="Times New Roman"/>
          <w:sz w:val="28"/>
          <w:szCs w:val="28"/>
        </w:rPr>
      </w:pPr>
      <w:r w:rsidRPr="00BF6AC0">
        <w:rPr>
          <w:rFonts w:ascii="Times New Roman" w:eastAsia="Times New Roman" w:hAnsi="Times New Roman"/>
          <w:sz w:val="28"/>
          <w:szCs w:val="28"/>
          <w:lang w:val="kk"/>
        </w:rPr>
        <w:t>15 Теммуз Мах. Кочман Джад. Демиркёй Плаза № 54/71 Гюнешли/Багджылар, Стамбул</w:t>
      </w:r>
    </w:p>
    <w:p w14:paraId="0B1F5DAA" w14:textId="77777777" w:rsidR="00C6604A" w:rsidRPr="00BF6AC0" w:rsidRDefault="00C6604A" w:rsidP="00C6604A">
      <w:pPr>
        <w:pStyle w:val="23"/>
        <w:spacing w:after="0pt" w:line="12pt" w:lineRule="auto"/>
        <w:jc w:val="both"/>
        <w:rPr>
          <w:rFonts w:ascii="Times New Roman" w:eastAsia="Times New Roman" w:hAnsi="Times New Roman"/>
          <w:sz w:val="28"/>
          <w:szCs w:val="28"/>
        </w:rPr>
      </w:pPr>
      <w:r w:rsidRPr="00BF6AC0">
        <w:rPr>
          <w:rFonts w:ascii="Times New Roman" w:eastAsia="Times New Roman" w:hAnsi="Times New Roman"/>
          <w:sz w:val="28"/>
          <w:szCs w:val="28"/>
          <w:lang w:val="kk"/>
        </w:rPr>
        <w:t>Тел: +90 (212) 550 73 00</w:t>
      </w:r>
    </w:p>
    <w:p w14:paraId="4D58F230" w14:textId="77777777" w:rsidR="00C6604A" w:rsidRPr="00BF6AC0" w:rsidRDefault="00C6604A" w:rsidP="00C6604A">
      <w:pPr>
        <w:pStyle w:val="23"/>
        <w:spacing w:after="0pt" w:line="12pt" w:lineRule="auto"/>
        <w:jc w:val="both"/>
        <w:rPr>
          <w:rFonts w:ascii="Times New Roman" w:eastAsia="Times New Roman" w:hAnsi="Times New Roman"/>
          <w:sz w:val="28"/>
          <w:szCs w:val="28"/>
        </w:rPr>
      </w:pPr>
      <w:r w:rsidRPr="00BF6AC0">
        <w:rPr>
          <w:rFonts w:ascii="Times New Roman" w:eastAsia="Times New Roman" w:hAnsi="Times New Roman"/>
          <w:sz w:val="28"/>
          <w:szCs w:val="28"/>
          <w:lang w:val="kk"/>
        </w:rPr>
        <w:t>Факс: +90 (212) 550 74 00</w:t>
      </w:r>
    </w:p>
    <w:p w14:paraId="684FF473" w14:textId="77777777" w:rsidR="00C6604A" w:rsidRDefault="00C6604A" w:rsidP="00C6604A">
      <w:pPr>
        <w:pStyle w:val="23"/>
        <w:spacing w:after="0pt" w:line="12pt" w:lineRule="auto"/>
        <w:jc w:val="both"/>
        <w:rPr>
          <w:rFonts w:ascii="Times New Roman" w:eastAsia="Times New Roman" w:hAnsi="Times New Roman"/>
          <w:sz w:val="28"/>
          <w:szCs w:val="28"/>
        </w:rPr>
      </w:pPr>
      <w:r w:rsidRPr="00BF6AC0">
        <w:rPr>
          <w:rFonts w:ascii="Times New Roman" w:eastAsia="Times New Roman" w:hAnsi="Times New Roman"/>
          <w:sz w:val="28"/>
          <w:szCs w:val="28"/>
          <w:lang w:val="kk"/>
        </w:rPr>
        <w:t xml:space="preserve">Эл. пошта: </w:t>
      </w:r>
      <w:hyperlink r:id="rId8" w:history="1">
        <w:r w:rsidRPr="00D30B7D">
          <w:rPr>
            <w:rStyle w:val="a5"/>
            <w:rFonts w:ascii="Times New Roman" w:eastAsia="Times New Roman" w:hAnsi="Times New Roman"/>
            <w:sz w:val="28"/>
            <w:szCs w:val="28"/>
            <w:lang w:val="kk"/>
          </w:rPr>
          <w:t>info@fambili.com.tr</w:t>
        </w:r>
      </w:hyperlink>
    </w:p>
    <w:p w14:paraId="5E61D7E3" w14:textId="77777777" w:rsidR="00C6604A" w:rsidRPr="00BF6AC0" w:rsidRDefault="00C6604A" w:rsidP="00C6604A">
      <w:pPr>
        <w:pStyle w:val="23"/>
        <w:spacing w:after="0pt" w:line="12pt" w:lineRule="auto"/>
        <w:jc w:val="both"/>
        <w:rPr>
          <w:rFonts w:ascii="Times New Roman" w:hAnsi="Times New Roman"/>
          <w:b/>
          <w:iCs/>
          <w:sz w:val="28"/>
          <w:szCs w:val="28"/>
        </w:rPr>
      </w:pPr>
    </w:p>
    <w:p w14:paraId="6AA3FFD2" w14:textId="77777777" w:rsidR="00C6604A" w:rsidRPr="001839FA" w:rsidRDefault="00C6604A" w:rsidP="00C6604A">
      <w:pPr>
        <w:widowControl w:val="0"/>
        <w:autoSpaceDE w:val="0"/>
        <w:autoSpaceDN w:val="0"/>
        <w:adjustRightInd w:val="0"/>
        <w:spacing w:after="0pt" w:line="12pt" w:lineRule="auto"/>
        <w:jc w:val="both"/>
        <w:rPr>
          <w:rFonts w:ascii="Times New Roman" w:eastAsia="Times New Roman" w:hAnsi="Times New Roman"/>
          <w:b/>
          <w:sz w:val="28"/>
          <w:szCs w:val="28"/>
          <w:lang w:eastAsia="de-DE"/>
        </w:rPr>
      </w:pPr>
      <w:r w:rsidRPr="001839FA">
        <w:rPr>
          <w:rFonts w:ascii="Times New Roman" w:eastAsia="Times New Roman" w:hAnsi="Times New Roman"/>
          <w:b/>
          <w:iCs/>
          <w:sz w:val="28"/>
          <w:szCs w:val="28"/>
          <w:lang w:val="kk"/>
        </w:rPr>
        <w:t xml:space="preserve">Қазақстан Республикасының аумағында тұтынушылардан дәрілік заттардың сапасы жөніндегі шағымдарды (ұсыныстарды) қабылдайтын ұйымның атауы, мекенжайы және байланыс деректері (телефон, факс, электрондық пошта)  </w:t>
      </w:r>
    </w:p>
    <w:p w14:paraId="309A0BC2" w14:textId="77777777" w:rsidR="00C6604A" w:rsidRPr="001839FA" w:rsidRDefault="00C6604A" w:rsidP="00C6604A">
      <w:pPr>
        <w:suppressAutoHyphens/>
        <w:spacing w:after="0pt" w:line="12pt" w:lineRule="auto"/>
        <w:jc w:val="both"/>
        <w:rPr>
          <w:rFonts w:ascii="Times New Roman" w:eastAsia="Times New Roman" w:hAnsi="Times New Roman"/>
          <w:color w:val="000000"/>
          <w:sz w:val="28"/>
          <w:szCs w:val="28"/>
          <w:lang w:eastAsia="ar-SA"/>
        </w:rPr>
      </w:pPr>
      <w:r w:rsidRPr="001839FA">
        <w:rPr>
          <w:rFonts w:ascii="Times New Roman" w:eastAsia="Times New Roman" w:hAnsi="Times New Roman"/>
          <w:color w:val="000000"/>
          <w:sz w:val="28"/>
          <w:szCs w:val="28"/>
          <w:lang w:val="kk" w:eastAsia="ar-SA"/>
        </w:rPr>
        <w:t>«РИН Фарм» ЖШС, Қазақстан Республикасы, Алматы қ., Сүйінбай даңғ., 222 Б</w:t>
      </w:r>
    </w:p>
    <w:p w14:paraId="20C1DD9B" w14:textId="77777777" w:rsidR="00C6604A" w:rsidRPr="001839FA" w:rsidRDefault="00C6604A" w:rsidP="00C6604A">
      <w:pPr>
        <w:suppressAutoHyphens/>
        <w:spacing w:after="0pt" w:line="12pt" w:lineRule="auto"/>
        <w:jc w:val="both"/>
        <w:rPr>
          <w:rFonts w:ascii="Times New Roman" w:eastAsia="Times New Roman" w:hAnsi="Times New Roman"/>
          <w:color w:val="000000"/>
          <w:sz w:val="28"/>
          <w:szCs w:val="28"/>
          <w:lang w:eastAsia="ar-SA"/>
        </w:rPr>
      </w:pPr>
      <w:r w:rsidRPr="001839FA">
        <w:rPr>
          <w:rFonts w:ascii="Times New Roman" w:eastAsia="Times New Roman" w:hAnsi="Times New Roman"/>
          <w:color w:val="000000"/>
          <w:sz w:val="28"/>
          <w:szCs w:val="28"/>
          <w:lang w:val="kk" w:eastAsia="ar-SA"/>
        </w:rPr>
        <w:t>Тел./факс: 8 (7272) 529090,</w:t>
      </w:r>
    </w:p>
    <w:p w14:paraId="485F4BC4" w14:textId="77777777" w:rsidR="00C6604A" w:rsidRPr="001839FA" w:rsidRDefault="00124139" w:rsidP="00C6604A">
      <w:pPr>
        <w:suppressAutoHyphens/>
        <w:spacing w:after="0pt" w:line="12pt" w:lineRule="auto"/>
        <w:jc w:val="both"/>
        <w:rPr>
          <w:rFonts w:ascii="Times New Roman" w:eastAsia="Times New Roman" w:hAnsi="Times New Roman"/>
          <w:color w:val="000000"/>
          <w:sz w:val="28"/>
          <w:szCs w:val="28"/>
          <w:lang w:eastAsia="ar-SA"/>
        </w:rPr>
      </w:pPr>
      <w:r w:rsidRPr="005902B4">
        <w:rPr>
          <w:rFonts w:ascii="Times New Roman" w:eastAsia="Times New Roman" w:hAnsi="Times New Roman"/>
          <w:color w:val="000000"/>
          <w:sz w:val="28"/>
          <w:szCs w:val="28"/>
          <w:lang w:val="kk-KZ" w:eastAsia="ar-SA"/>
        </w:rPr>
        <w:t>э</w:t>
      </w:r>
      <w:r w:rsidR="00C6604A" w:rsidRPr="005902B4">
        <w:rPr>
          <w:rFonts w:ascii="Times New Roman" w:eastAsia="Times New Roman" w:hAnsi="Times New Roman"/>
          <w:color w:val="000000"/>
          <w:sz w:val="28"/>
          <w:szCs w:val="28"/>
          <w:lang w:val="kk" w:eastAsia="ar-SA"/>
        </w:rPr>
        <w:t>лектрондық</w:t>
      </w:r>
      <w:r w:rsidR="00C6604A" w:rsidRPr="001839FA">
        <w:rPr>
          <w:rFonts w:ascii="Times New Roman" w:eastAsia="Times New Roman" w:hAnsi="Times New Roman"/>
          <w:color w:val="000000"/>
          <w:sz w:val="28"/>
          <w:szCs w:val="28"/>
          <w:lang w:val="kk" w:eastAsia="ar-SA"/>
        </w:rPr>
        <w:t xml:space="preserve"> пошта: </w:t>
      </w:r>
      <w:hyperlink r:id="rId9" w:history="1">
        <w:r w:rsidR="00C6604A" w:rsidRPr="001839FA">
          <w:rPr>
            <w:rFonts w:ascii="Times New Roman" w:eastAsia="Times New Roman" w:hAnsi="Times New Roman"/>
            <w:color w:val="0000FF"/>
            <w:sz w:val="28"/>
            <w:szCs w:val="28"/>
            <w:u w:val="single"/>
            <w:lang w:val="kk" w:eastAsia="ar-SA"/>
          </w:rPr>
          <w:t>rin_pharma@mail.ru</w:t>
        </w:r>
      </w:hyperlink>
    </w:p>
    <w:p w14:paraId="0AEA6A7C" w14:textId="77777777" w:rsidR="00C6604A" w:rsidRPr="001839FA" w:rsidRDefault="00C6604A" w:rsidP="00C6604A">
      <w:pPr>
        <w:suppressAutoHyphens/>
        <w:spacing w:after="0pt" w:line="12pt" w:lineRule="auto"/>
        <w:jc w:val="both"/>
        <w:rPr>
          <w:rFonts w:ascii="Times New Roman" w:eastAsia="Times New Roman" w:hAnsi="Times New Roman"/>
          <w:color w:val="000000"/>
          <w:sz w:val="28"/>
          <w:szCs w:val="28"/>
          <w:lang w:eastAsia="ar-SA"/>
        </w:rPr>
      </w:pPr>
    </w:p>
    <w:p w14:paraId="5E03C713" w14:textId="77777777" w:rsidR="00C6604A" w:rsidRPr="001839FA" w:rsidRDefault="00C6604A" w:rsidP="00C6604A">
      <w:pPr>
        <w:widowControl w:val="0"/>
        <w:autoSpaceDE w:val="0"/>
        <w:autoSpaceDN w:val="0"/>
        <w:adjustRightInd w:val="0"/>
        <w:spacing w:after="0pt" w:line="12pt" w:lineRule="auto"/>
        <w:jc w:val="both"/>
        <w:rPr>
          <w:rFonts w:ascii="Times New Roman" w:eastAsia="Times New Roman" w:hAnsi="Times New Roman"/>
          <w:b/>
          <w:sz w:val="28"/>
          <w:szCs w:val="28"/>
          <w:lang w:eastAsia="de-DE"/>
        </w:rPr>
      </w:pPr>
    </w:p>
    <w:p w14:paraId="51F90E4D" w14:textId="77777777" w:rsidR="00C6604A" w:rsidRPr="001839FA" w:rsidRDefault="00C6604A" w:rsidP="00C6604A">
      <w:pPr>
        <w:widowControl w:val="0"/>
        <w:autoSpaceDE w:val="0"/>
        <w:autoSpaceDN w:val="0"/>
        <w:adjustRightInd w:val="0"/>
        <w:spacing w:after="0pt" w:line="12pt" w:lineRule="auto"/>
        <w:jc w:val="both"/>
        <w:rPr>
          <w:rFonts w:ascii="Times New Roman" w:eastAsia="Times New Roman" w:hAnsi="Times New Roman"/>
          <w:b/>
          <w:sz w:val="28"/>
          <w:szCs w:val="28"/>
          <w:lang w:eastAsia="de-DE"/>
        </w:rPr>
      </w:pPr>
      <w:r w:rsidRPr="001839FA">
        <w:rPr>
          <w:rFonts w:ascii="Times New Roman" w:eastAsia="Times New Roman" w:hAnsi="Times New Roman"/>
          <w:b/>
          <w:iCs/>
          <w:sz w:val="28"/>
          <w:szCs w:val="28"/>
          <w:lang w:val="kk"/>
        </w:rPr>
        <w:t xml:space="preserve">Қазақстан Республикасының аумағында дәрілік заттың тіркеуден кейінгі қауіпсіздігін қадағалауға жауапты ұйымның атауы, мекенжайы және байланыс деректері (телефон, факс, электрондық пошта) </w:t>
      </w:r>
    </w:p>
    <w:p w14:paraId="5AA6771D" w14:textId="77777777" w:rsidR="00C6604A" w:rsidRPr="001839FA" w:rsidRDefault="00C6604A" w:rsidP="00C6604A">
      <w:pPr>
        <w:suppressAutoHyphens/>
        <w:spacing w:after="0pt" w:line="12pt" w:lineRule="auto"/>
        <w:jc w:val="both"/>
        <w:rPr>
          <w:rFonts w:ascii="Times New Roman" w:eastAsia="Times New Roman" w:hAnsi="Times New Roman"/>
          <w:color w:val="000000"/>
          <w:sz w:val="28"/>
          <w:szCs w:val="28"/>
          <w:lang w:eastAsia="ar-SA"/>
        </w:rPr>
      </w:pPr>
      <w:r w:rsidRPr="001839FA">
        <w:rPr>
          <w:rFonts w:ascii="Times New Roman" w:eastAsia="Times New Roman" w:hAnsi="Times New Roman"/>
          <w:color w:val="000000"/>
          <w:sz w:val="28"/>
          <w:szCs w:val="28"/>
          <w:lang w:val="kk" w:eastAsia="ar-SA"/>
        </w:rPr>
        <w:t>«РИН Фарм» ЖШС, Қазақстан Республикасы, Алматы қ., Сүйінбай даңғ., 222 Б</w:t>
      </w:r>
    </w:p>
    <w:p w14:paraId="3F3476E4" w14:textId="77777777" w:rsidR="00C6604A" w:rsidRPr="001839FA" w:rsidRDefault="00C6604A" w:rsidP="00C6604A">
      <w:pPr>
        <w:suppressAutoHyphens/>
        <w:spacing w:after="0pt" w:line="12pt" w:lineRule="auto"/>
        <w:jc w:val="both"/>
        <w:rPr>
          <w:rFonts w:ascii="Times New Roman" w:eastAsia="Times New Roman" w:hAnsi="Times New Roman"/>
          <w:color w:val="000000"/>
          <w:sz w:val="28"/>
          <w:szCs w:val="28"/>
          <w:lang w:eastAsia="ar-SA"/>
        </w:rPr>
      </w:pPr>
      <w:r w:rsidRPr="001839FA">
        <w:rPr>
          <w:rFonts w:ascii="Times New Roman" w:eastAsia="Times New Roman" w:hAnsi="Times New Roman"/>
          <w:color w:val="000000"/>
          <w:sz w:val="28"/>
          <w:szCs w:val="28"/>
          <w:lang w:val="kk" w:eastAsia="ar-SA"/>
        </w:rPr>
        <w:t xml:space="preserve">Ұялы телефон: +7 701 786 33 98, </w:t>
      </w:r>
    </w:p>
    <w:p w14:paraId="5AC1DD1F" w14:textId="77777777" w:rsidR="00C6604A" w:rsidRPr="001839FA" w:rsidRDefault="00C6604A" w:rsidP="00C6604A">
      <w:pPr>
        <w:suppressAutoHyphens/>
        <w:spacing w:after="0pt" w:line="12pt" w:lineRule="auto"/>
        <w:jc w:val="both"/>
        <w:rPr>
          <w:rFonts w:ascii="Times New Roman" w:eastAsia="Times New Roman" w:hAnsi="Times New Roman"/>
          <w:color w:val="000000"/>
          <w:sz w:val="28"/>
          <w:szCs w:val="28"/>
          <w:lang w:eastAsia="ar-SA"/>
        </w:rPr>
      </w:pPr>
      <w:r w:rsidRPr="001839FA">
        <w:rPr>
          <w:rFonts w:ascii="Times New Roman" w:eastAsia="Times New Roman" w:hAnsi="Times New Roman"/>
          <w:color w:val="000000"/>
          <w:sz w:val="28"/>
          <w:szCs w:val="28"/>
          <w:lang w:val="kk" w:eastAsia="ar-SA"/>
        </w:rPr>
        <w:t xml:space="preserve">электрондық пошта: </w:t>
      </w:r>
      <w:hyperlink r:id="rId10" w:history="1">
        <w:r w:rsidRPr="001839FA">
          <w:rPr>
            <w:rFonts w:ascii="Times New Roman" w:eastAsia="Times New Roman" w:hAnsi="Times New Roman"/>
            <w:color w:val="0000FF"/>
            <w:sz w:val="28"/>
            <w:szCs w:val="28"/>
            <w:u w:val="single"/>
            <w:lang w:val="kk" w:eastAsia="ar-SA"/>
          </w:rPr>
          <w:t>pvpharma@worldmedicine.kz</w:t>
        </w:r>
      </w:hyperlink>
      <w:r w:rsidRPr="001839FA">
        <w:rPr>
          <w:rFonts w:ascii="Times New Roman" w:eastAsia="Times New Roman" w:hAnsi="Times New Roman"/>
          <w:color w:val="000000"/>
          <w:sz w:val="28"/>
          <w:szCs w:val="28"/>
          <w:lang w:val="kk" w:eastAsia="ar-SA"/>
        </w:rPr>
        <w:t xml:space="preserve"> </w:t>
      </w:r>
    </w:p>
    <w:p w14:paraId="5A4CD55D" w14:textId="77777777" w:rsidR="00C6604A" w:rsidRPr="00E30C69" w:rsidRDefault="00C6604A" w:rsidP="00C6604A">
      <w:pPr>
        <w:pStyle w:val="23"/>
        <w:spacing w:after="0pt" w:line="12pt" w:lineRule="auto"/>
        <w:jc w:val="both"/>
        <w:rPr>
          <w:rFonts w:ascii="Times New Roman" w:hAnsi="Times New Roman"/>
          <w:b/>
          <w:sz w:val="28"/>
          <w:szCs w:val="28"/>
          <w:lang w:eastAsia="de-DE"/>
        </w:rPr>
      </w:pPr>
    </w:p>
    <w:p w14:paraId="50A2283A" w14:textId="77777777" w:rsidR="00C6604A" w:rsidRPr="00E30C69" w:rsidRDefault="00C6604A" w:rsidP="00C6604A">
      <w:pPr>
        <w:widowControl w:val="0"/>
        <w:spacing w:after="0pt" w:line="12pt" w:lineRule="auto"/>
        <w:jc w:val="both"/>
        <w:rPr>
          <w:rFonts w:ascii="Times New Roman" w:eastAsia="Times New Roman" w:hAnsi="Times New Roman"/>
          <w:sz w:val="28"/>
          <w:szCs w:val="28"/>
        </w:rPr>
      </w:pPr>
    </w:p>
    <w:p w14:paraId="77EE11EF" w14:textId="77777777" w:rsidR="00891F60" w:rsidRDefault="00891F60"/>
    <w:sectPr w:rsidR="00891F60">
      <w:headerReference w:type="default" r:id="rId11"/>
      <w:footerReference w:type="even" r:id="rId12"/>
      <w:footerReference w:type="first" r:id="rId13"/>
      <w:pgSz w:w="595.30pt" w:h="841.90pt"/>
      <w:pgMar w:top="56.70pt" w:right="56.70pt" w:bottom="56.70pt" w:left="85.05pt" w:header="35.45pt" w:footer="35.45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63B4604F" w14:textId="77777777" w:rsidR="00612B3C" w:rsidRDefault="00612B3C">
      <w:pPr>
        <w:spacing w:after="0pt" w:line="12pt" w:lineRule="auto"/>
      </w:pPr>
      <w:r>
        <w:separator/>
      </w:r>
    </w:p>
  </w:endnote>
  <w:endnote w:type="continuationSeparator" w:id="0">
    <w:p w14:paraId="3561BA23" w14:textId="77777777" w:rsidR="00612B3C" w:rsidRDefault="00612B3C">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windows-125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1"/>
    <w:family w:val="swiss"/>
    <w:pitch w:val="variable"/>
    <w:sig w:usb0="E4002EFF" w:usb1="C200247B" w:usb2="00000009" w:usb3="00000000" w:csb0="000001FF" w:csb1="00000000"/>
  </w:font>
  <w:font w:name="Calibri Light">
    <w:panose1 w:val="020F0302020204030204"/>
    <w:charset w:characterSet="windows-1251"/>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Segoe UI">
    <w:panose1 w:val="020B0502040204020203"/>
    <w:charset w:characterSet="windows-1251"/>
    <w:family w:val="swiss"/>
    <w:pitch w:val="variable"/>
    <w:sig w:usb0="E4002EFF" w:usb1="C000E47F" w:usb2="00000009" w:usb3="00000000" w:csb0="000001FF"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Cambria">
    <w:panose1 w:val="02040503050406030204"/>
    <w:charset w:characterSet="windows-1251"/>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B8614C6" w14:textId="77777777" w:rsidR="00056C65" w:rsidRDefault="00612B3C"/>
  <w:p w14:paraId="31D7A907" w14:textId="77777777" w:rsidR="00051478" w:rsidRPr="00C20F47" w:rsidRDefault="00C6604A">
    <w:pPr>
      <w:rPr>
        <w:lang w:val="kk"/>
      </w:rPr>
    </w:pPr>
    <w:r>
      <w:rPr>
        <w:rFonts w:ascii="Times New Roman" w:eastAsia="Times New Roman" w:hAnsi="Times New Roman"/>
        <w:lang w:val="kk"/>
      </w:rPr>
      <w:br/>
      <w:t xml:space="preserve">Шешім: n049105 шешім күні: 02.03.2022 </w:t>
    </w:r>
    <w:r>
      <w:rPr>
        <w:rFonts w:ascii="Times New Roman" w:eastAsia="Times New Roman" w:hAnsi="Times New Roman"/>
        <w:lang w:val="kk"/>
      </w:rPr>
      <w:br/>
      <w:t xml:space="preserve">Мемлекеттік орган басшысының (немесе уәкілетті тұлғаның) тегі, аты, әкесінің аты (бар болса): Байсеркин Б. С. </w:t>
    </w:r>
    <w:r>
      <w:rPr>
        <w:rFonts w:ascii="Times New Roman" w:eastAsia="Times New Roman" w:hAnsi="Times New Roman"/>
        <w:lang w:val="kk"/>
      </w:rPr>
      <w:br/>
      <w:t xml:space="preserve">(тауарлар мен көрсетілетін қызметтердің сапасы мен қауіпсіздігін бақылау комитеті) </w:t>
    </w:r>
    <w:r>
      <w:rPr>
        <w:rFonts w:ascii="Times New Roman" w:eastAsia="Times New Roman" w:hAnsi="Times New Roman"/>
        <w:lang w:val="kk"/>
      </w:rPr>
      <w:br/>
      <w:t>осы құжат ҚРЗ 7-бабының 1-тармағына сәйкес 2003 жылғы 7 қаңтарда "электрондық құжат және электрондық цифрлық қолтаңба туралы"қағаз тасығыштағы құжатқа тең</w:t>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D00A754" w14:textId="77777777" w:rsidR="00056C65" w:rsidRDefault="00612B3C"/>
  <w:p w14:paraId="4D202BD7" w14:textId="77777777" w:rsidR="00051478" w:rsidRPr="00C20F47" w:rsidRDefault="00C6604A">
    <w:pPr>
      <w:rPr>
        <w:lang w:val="kk"/>
      </w:rPr>
    </w:pPr>
    <w:r>
      <w:rPr>
        <w:rFonts w:ascii="Times New Roman" w:eastAsia="Times New Roman" w:hAnsi="Times New Roman"/>
        <w:lang w:val="kk"/>
      </w:rPr>
      <w:br/>
      <w:t xml:space="preserve">Шешім: n049105 шешім күні: 02.03.2022 </w:t>
    </w:r>
    <w:r>
      <w:rPr>
        <w:rFonts w:ascii="Times New Roman" w:eastAsia="Times New Roman" w:hAnsi="Times New Roman"/>
        <w:lang w:val="kk"/>
      </w:rPr>
      <w:br/>
      <w:t xml:space="preserve">Мемлекеттік орган басшысының (немесе уәкілетті тұлғаның) тегі, аты, әкесінің аты (бар болса): Байсеркин Б. С. </w:t>
    </w:r>
    <w:r>
      <w:rPr>
        <w:rFonts w:ascii="Times New Roman" w:eastAsia="Times New Roman" w:hAnsi="Times New Roman"/>
        <w:lang w:val="kk"/>
      </w:rPr>
      <w:br/>
      <w:t xml:space="preserve">(тауарлар мен көрсетілетін қызметтердің сапасы мен қауіпсіздігін бақылау комитеті) </w:t>
    </w:r>
    <w:r>
      <w:rPr>
        <w:rFonts w:ascii="Times New Roman" w:eastAsia="Times New Roman" w:hAnsi="Times New Roman"/>
        <w:lang w:val="kk"/>
      </w:rPr>
      <w:br/>
      <w:t>осы құжат ҚРЗ 7-бабының 1-тармағына сәйкес 2003 жылғы 7 қаңтарда "электрондық құжат және электрондық цифрлық қолтаңба туралы"қағаз тасығыштағы құжатқа тең</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68F99E01" w14:textId="77777777" w:rsidR="00612B3C" w:rsidRDefault="00612B3C">
      <w:pPr>
        <w:spacing w:after="0pt" w:line="12pt" w:lineRule="auto"/>
      </w:pPr>
      <w:r>
        <w:separator/>
      </w:r>
    </w:p>
  </w:footnote>
  <w:footnote w:type="continuationSeparator" w:id="0">
    <w:p w14:paraId="75A43CB9" w14:textId="77777777" w:rsidR="00612B3C" w:rsidRDefault="00612B3C">
      <w:pPr>
        <w:spacing w:after="0pt" w:line="12pt" w:lineRule="auto"/>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43E36F77" w14:textId="77777777" w:rsidR="00056C65" w:rsidRDefault="00C6604A">
    <w:pPr>
      <w:pStyle w:val="a3"/>
    </w:pPr>
    <w:r>
      <w:rPr>
        <w:noProof/>
      </w:rPr>
      <w:drawing>
        <wp:anchor distT="0" distB="0" distL="114300" distR="114300" simplePos="0" relativeHeight="251659264" behindDoc="0" locked="0" layoutInCell="1" allowOverlap="1" wp14:anchorId="010932E2" wp14:editId="58F1A65F">
          <wp:simplePos x="0" y="0"/>
          <wp:positionH relativeFrom="column">
            <wp:posOffset>6278880</wp:posOffset>
          </wp:positionH>
          <wp:positionV relativeFrom="paragraph">
            <wp:posOffset>619125</wp:posOffset>
          </wp:positionV>
          <wp:extent cx="381000" cy="3742055"/>
          <wp:effectExtent l="1905" t="0" r="0" b="1270"/>
          <wp:wrapNone/>
          <wp:docPr id="1" name="Поле 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81000" cy="374205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
                        <a:headEnd/>
                        <a:tailEnd/>
                      </a14:hiddenLine>
                    </a:ext>
                  </a:extLst>
                </wp:spPr>
                <wp:txbx>
                  <wne:txbxContent>
                    <w:p w14:paraId="4988730A" w14:textId="77777777" w:rsidR="00056C65" w:rsidRPr="00D275FC" w:rsidRDefault="00C6604A">
                      <w:pPr>
                        <w:rPr>
                          <w:rFonts w:ascii="Times New Roman" w:hAnsi="Times New Roman"/>
                          <w:color w:val="0C0000"/>
                          <w:sz w:val="14"/>
                        </w:rPr>
                      </w:pPr>
                      <w:r>
                        <w:rPr>
                          <w:rFonts w:ascii="Times New Roman" w:hAnsi="Times New Roman"/>
                          <w:color w:val="0C0000"/>
                          <w:sz w:val="14"/>
                        </w:rPr>
                        <w:t xml:space="preserve"> </w:t>
                      </w:r>
                    </w:p>
                  </wne:txbxContent>
                </wp:txbx>
                <wp:bodyPr rot="0" vert="vert270"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50674EDF"/>
    <w:multiLevelType w:val="hybridMultilevel"/>
    <w:tmpl w:val="2110C130"/>
    <w:lvl w:ilvl="0" w:tplc="FFFFFFFF">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1" w15:restartNumberingAfterBreak="0">
    <w:nsid w:val="6D354E19"/>
    <w:multiLevelType w:val="multilevel"/>
    <w:tmpl w:val="9F8663C6"/>
    <w:lvl w:ilvl="0">
      <w:start w:val="1"/>
      <w:numFmt w:val="bullet"/>
      <w:lvlText w:val="•"/>
      <w:lvlJc w:val="star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start"/>
    </w:lvl>
    <w:lvl w:ilvl="2">
      <w:numFmt w:val="decimal"/>
      <w:lvlText w:val=""/>
      <w:lvlJc w:val="start"/>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5.40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77F"/>
    <w:rsid w:val="001036AA"/>
    <w:rsid w:val="00124139"/>
    <w:rsid w:val="00342F43"/>
    <w:rsid w:val="003E41B5"/>
    <w:rsid w:val="00482EA9"/>
    <w:rsid w:val="00580A12"/>
    <w:rsid w:val="005902B4"/>
    <w:rsid w:val="00612B3C"/>
    <w:rsid w:val="00653D19"/>
    <w:rsid w:val="007232D1"/>
    <w:rsid w:val="00756AE5"/>
    <w:rsid w:val="007B0FEB"/>
    <w:rsid w:val="007C5D99"/>
    <w:rsid w:val="00834D7E"/>
    <w:rsid w:val="00891F60"/>
    <w:rsid w:val="00893E1B"/>
    <w:rsid w:val="00954B32"/>
    <w:rsid w:val="00955F73"/>
    <w:rsid w:val="00A23853"/>
    <w:rsid w:val="00A25B0F"/>
    <w:rsid w:val="00B4477F"/>
    <w:rsid w:val="00B64907"/>
    <w:rsid w:val="00BE4064"/>
    <w:rsid w:val="00C6604A"/>
    <w:rsid w:val="00CC17D1"/>
    <w:rsid w:val="00CF3CE0"/>
    <w:rsid w:val="00D45039"/>
    <w:rsid w:val="00D62AAA"/>
    <w:rsid w:val="00D8128F"/>
    <w:rsid w:val="00D95B65"/>
    <w:rsid w:val="00E07C9C"/>
    <w:rsid w:val="00E45773"/>
    <w:rsid w:val="00E51C31"/>
    <w:rsid w:val="00F370D3"/>
    <w:rsid w:val="00F61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3D0F4585"/>
  <w15:docId w15:val="{E7645B2A-CABE-4427-8EBD-AA388CC2D02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0pt" w:line="13.80pt"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604A"/>
    <w:pPr>
      <w:spacing w:after="8pt" w:line="12.95pt" w:lineRule="auto"/>
    </w:pPr>
    <w:rPr>
      <w:rFonts w:ascii="Calibri" w:eastAsia="Calibri" w:hAnsi="Calibri" w:cs="Times New Roman"/>
      <w:lang w:eastAsia="ru-RU"/>
    </w:rPr>
  </w:style>
  <w:style w:type="paragraph" w:styleId="2">
    <w:name w:val="heading 2"/>
    <w:basedOn w:val="a"/>
    <w:next w:val="a"/>
    <w:link w:val="20"/>
    <w:uiPriority w:val="9"/>
    <w:semiHidden/>
    <w:unhideWhenUsed/>
    <w:qFormat/>
    <w:rsid w:val="00C6604A"/>
    <w:pPr>
      <w:keepNext/>
      <w:keepLines/>
      <w:spacing w:before="2pt" w:after="0pt"/>
      <w:outlineLvl w:val="1"/>
    </w:pPr>
    <w:rPr>
      <w:rFonts w:ascii="Calibri Light" w:eastAsia="Times New Roman" w:hAnsi="Calibri Light"/>
      <w:color w:val="2F5496"/>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6604A"/>
    <w:rPr>
      <w:rFonts w:ascii="Calibri Light" w:eastAsia="Times New Roman" w:hAnsi="Calibri Light" w:cs="Times New Roman"/>
      <w:color w:val="2F5496"/>
      <w:sz w:val="26"/>
      <w:szCs w:val="26"/>
      <w:lang w:eastAsia="ru-RU"/>
    </w:rPr>
  </w:style>
  <w:style w:type="paragraph" w:styleId="a3">
    <w:name w:val="header"/>
    <w:basedOn w:val="a"/>
    <w:link w:val="a4"/>
    <w:uiPriority w:val="99"/>
    <w:unhideWhenUsed/>
    <w:rsid w:val="00C6604A"/>
    <w:pPr>
      <w:tabs>
        <w:tab w:val="center" w:pos="233.85pt"/>
        <w:tab w:val="end" w:pos="467.75pt"/>
      </w:tabs>
      <w:spacing w:after="0pt" w:line="12pt" w:lineRule="auto"/>
    </w:pPr>
  </w:style>
  <w:style w:type="character" w:customStyle="1" w:styleId="a4">
    <w:name w:val="Верхний колонтитул Знак"/>
    <w:basedOn w:val="a0"/>
    <w:link w:val="a3"/>
    <w:uiPriority w:val="99"/>
    <w:rsid w:val="00C6604A"/>
    <w:rPr>
      <w:rFonts w:ascii="Calibri" w:eastAsia="Calibri" w:hAnsi="Calibri" w:cs="Times New Roman"/>
      <w:lang w:eastAsia="ru-RU"/>
    </w:rPr>
  </w:style>
  <w:style w:type="character" w:styleId="a5">
    <w:name w:val="Hyperlink"/>
    <w:uiPriority w:val="99"/>
    <w:unhideWhenUsed/>
    <w:rsid w:val="00C6604A"/>
    <w:rPr>
      <w:color w:val="0563C1"/>
      <w:u w:val="single"/>
    </w:rPr>
  </w:style>
  <w:style w:type="paragraph" w:customStyle="1" w:styleId="1">
    <w:name w:val="Обычный1"/>
    <w:rsid w:val="00C6604A"/>
    <w:pPr>
      <w:widowControl w:val="0"/>
      <w:spacing w:after="0pt" w:line="12pt" w:lineRule="auto"/>
    </w:pPr>
    <w:rPr>
      <w:rFonts w:ascii="Times New Roman" w:eastAsia="Times New Roman" w:hAnsi="Times New Roman" w:cs="Times New Roman"/>
      <w:sz w:val="20"/>
      <w:szCs w:val="20"/>
      <w:lang w:eastAsia="ru-RU"/>
    </w:rPr>
  </w:style>
  <w:style w:type="paragraph" w:styleId="21">
    <w:name w:val="Body Text Indent 2"/>
    <w:basedOn w:val="a"/>
    <w:link w:val="22"/>
    <w:unhideWhenUsed/>
    <w:rsid w:val="00C6604A"/>
    <w:pPr>
      <w:spacing w:after="6pt" w:line="24pt" w:lineRule="auto"/>
      <w:ind w:start="14.15pt"/>
    </w:pPr>
  </w:style>
  <w:style w:type="character" w:customStyle="1" w:styleId="22">
    <w:name w:val="Основной текст с отступом 2 Знак"/>
    <w:basedOn w:val="a0"/>
    <w:link w:val="21"/>
    <w:rsid w:val="00C6604A"/>
    <w:rPr>
      <w:rFonts w:ascii="Calibri" w:eastAsia="Calibri" w:hAnsi="Calibri" w:cs="Times New Roman"/>
      <w:lang w:eastAsia="ru-RU"/>
    </w:rPr>
  </w:style>
  <w:style w:type="paragraph" w:styleId="23">
    <w:name w:val="Body Text 2"/>
    <w:basedOn w:val="a"/>
    <w:link w:val="24"/>
    <w:uiPriority w:val="99"/>
    <w:semiHidden/>
    <w:unhideWhenUsed/>
    <w:rsid w:val="00C6604A"/>
    <w:pPr>
      <w:spacing w:after="6pt" w:line="24pt" w:lineRule="auto"/>
    </w:pPr>
  </w:style>
  <w:style w:type="character" w:customStyle="1" w:styleId="24">
    <w:name w:val="Основной текст 2 Знак"/>
    <w:basedOn w:val="a0"/>
    <w:link w:val="23"/>
    <w:uiPriority w:val="99"/>
    <w:semiHidden/>
    <w:rsid w:val="00C6604A"/>
    <w:rPr>
      <w:rFonts w:ascii="Calibri" w:eastAsia="Calibri" w:hAnsi="Calibri" w:cs="Times New Roman"/>
      <w:lang w:eastAsia="ru-RU"/>
    </w:rPr>
  </w:style>
  <w:style w:type="paragraph" w:customStyle="1" w:styleId="Default">
    <w:name w:val="Default"/>
    <w:rsid w:val="00C6604A"/>
    <w:pPr>
      <w:autoSpaceDE w:val="0"/>
      <w:autoSpaceDN w:val="0"/>
      <w:adjustRightInd w:val="0"/>
      <w:spacing w:after="0pt" w:line="12pt" w:lineRule="auto"/>
    </w:pPr>
    <w:rPr>
      <w:rFonts w:ascii="Arial" w:eastAsia="Calibri" w:hAnsi="Arial" w:cs="Arial"/>
      <w:color w:val="000000"/>
      <w:sz w:val="24"/>
      <w:szCs w:val="24"/>
      <w:lang w:eastAsia="ru-RU"/>
    </w:rPr>
  </w:style>
  <w:style w:type="character" w:customStyle="1" w:styleId="rynqvb">
    <w:name w:val="rynqvb"/>
    <w:basedOn w:val="a0"/>
    <w:rsid w:val="00C6604A"/>
  </w:style>
  <w:style w:type="paragraph" w:styleId="a6">
    <w:name w:val="Balloon Text"/>
    <w:basedOn w:val="a"/>
    <w:link w:val="a7"/>
    <w:uiPriority w:val="99"/>
    <w:semiHidden/>
    <w:unhideWhenUsed/>
    <w:rsid w:val="00955F73"/>
    <w:pPr>
      <w:spacing w:after="0pt" w:line="12pt" w:lineRule="auto"/>
    </w:pPr>
    <w:rPr>
      <w:rFonts w:ascii="Segoe UI" w:hAnsi="Segoe UI" w:cs="Segoe UI"/>
      <w:sz w:val="18"/>
      <w:szCs w:val="18"/>
    </w:rPr>
  </w:style>
  <w:style w:type="character" w:customStyle="1" w:styleId="a7">
    <w:name w:val="Текст выноски Знак"/>
    <w:basedOn w:val="a0"/>
    <w:link w:val="a6"/>
    <w:uiPriority w:val="99"/>
    <w:semiHidden/>
    <w:rsid w:val="00955F73"/>
    <w:rPr>
      <w:rFonts w:ascii="Segoe UI" w:eastAsia="Calibri" w:hAnsi="Segoe UI" w:cs="Segoe UI"/>
      <w:sz w:val="18"/>
      <w:szCs w:val="18"/>
      <w:lang w:eastAsia="ru-RU"/>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purl.oclc.org/ooxml/officeDocument/relationships/hyperlink" Target="mailto:info@fambili.com.tr" TargetMode="External"/><Relationship Id="rId13" Type="http://purl.oclc.org/ooxml/officeDocument/relationships/footer" Target="footer2.xml"/><Relationship Id="rId3" Type="http://purl.oclc.org/ooxml/officeDocument/relationships/settings" Target="settings.xml"/><Relationship Id="rId7" Type="http://purl.oclc.org/ooxml/officeDocument/relationships/hyperlink" Target="http://www.ndda.kz" TargetMode="External"/><Relationship Id="rId12" Type="http://purl.oclc.org/ooxml/officeDocument/relationships/footer" Target="footer1.xml"/><Relationship Id="rId2" Type="http://purl.oclc.org/ooxml/officeDocument/relationships/styles" Target="styles.xml"/><Relationship Id="rId1" Type="http://purl.oclc.org/ooxml/officeDocument/relationships/numbering" Target="numbering.xml"/><Relationship Id="rId6" Type="http://purl.oclc.org/ooxml/officeDocument/relationships/endnotes" Target="endnotes.xml"/><Relationship Id="rId11" Type="http://purl.oclc.org/ooxml/officeDocument/relationships/header" Target="header1.xml"/><Relationship Id="rId5" Type="http://purl.oclc.org/ooxml/officeDocument/relationships/footnotes" Target="footnotes.xml"/><Relationship Id="rId15" Type="http://purl.oclc.org/ooxml/officeDocument/relationships/theme" Target="theme/theme1.xml"/><Relationship Id="rId10" Type="http://purl.oclc.org/ooxml/officeDocument/relationships/hyperlink" Target="mailto:pvpharma@worldmedicine.kz" TargetMode="External"/><Relationship Id="rId4" Type="http://purl.oclc.org/ooxml/officeDocument/relationships/webSettings" Target="webSettings.xml"/><Relationship Id="rId9" Type="http://purl.oclc.org/ooxml/officeDocument/relationships/hyperlink" Target="mailto:rin_pharma@mail.ru" TargetMode="External"/><Relationship Id="rId14" Type="http://purl.oclc.org/ooxml/officeDocument/relationships/fontTable" Target="fontTable.xml"/></Relationships>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docProps/app.xml><?xml version="1.0" encoding="utf-8"?>
<Properties xmlns="http://purl.oclc.org/ooxml/officeDocument/extendedProperties" xmlns:vt="http://purl.oclc.org/ooxml/officeDocument/docPropsVTypes">
  <Template>Normal</Template>
  <TotalTime>1</TotalTime>
  <Pages>8</Pages>
  <Words>2120</Words>
  <Characters>12090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Кулшетай М. Никбаева</dc:creator>
  <cp:lastModifiedBy>Гульжан О. Асемова</cp:lastModifiedBy>
  <cp:revision>2</cp:revision>
  <dcterms:created xsi:type="dcterms:W3CDTF">2026-02-19T04:17:00Z</dcterms:created>
  <dcterms:modified xsi:type="dcterms:W3CDTF">2026-02-19T04:17:00Z</dcterms:modified>
</cp:coreProperties>
</file>